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9D21E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Акмолинской области </w:t>
      </w:r>
    </w:p>
    <w:p w:rsidR="008C3D11" w:rsidRPr="00D66FB1" w:rsidRDefault="00EE7646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bCs/>
          <w:sz w:val="24"/>
          <w:szCs w:val="24"/>
        </w:rPr>
        <w:t>Жаров Н.</w:t>
      </w:r>
      <w:r w:rsidR="00AB1DBE" w:rsidRPr="00D66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bCs/>
          <w:sz w:val="24"/>
          <w:szCs w:val="24"/>
        </w:rPr>
        <w:t>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481F50" w:rsidRPr="00D66FB1" w:rsidRDefault="00481F50" w:rsidP="001C1B6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510521" w:rsidRPr="00D66FB1">
        <w:rPr>
          <w:bCs w:val="0"/>
          <w:sz w:val="24"/>
          <w:szCs w:val="24"/>
        </w:rPr>
        <w:t>5</w:t>
      </w:r>
      <w:r w:rsidR="00D66FB1" w:rsidRPr="00D66FB1">
        <w:rPr>
          <w:bCs w:val="0"/>
          <w:sz w:val="24"/>
          <w:szCs w:val="24"/>
        </w:rPr>
        <w:t>3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 xml:space="preserve">проведения закупа изделий медицинского назначения,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510521" w:rsidRPr="00D66FB1">
        <w:rPr>
          <w:sz w:val="24"/>
          <w:szCs w:val="24"/>
        </w:rPr>
        <w:t>5</w:t>
      </w:r>
      <w:r w:rsidR="00D66FB1" w:rsidRPr="00D66FB1">
        <w:rPr>
          <w:sz w:val="24"/>
          <w:szCs w:val="24"/>
        </w:rPr>
        <w:t>3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34D5" w:rsidRPr="00D66FB1">
        <w:rPr>
          <w:rFonts w:ascii="Times New Roman" w:hAnsi="Times New Roman" w:cs="Times New Roman"/>
          <w:sz w:val="24"/>
          <w:szCs w:val="24"/>
        </w:rPr>
        <w:t xml:space="preserve">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D66FB1" w:rsidRPr="00D66FB1">
        <w:rPr>
          <w:rFonts w:ascii="Times New Roman" w:hAnsi="Times New Roman" w:cs="Times New Roman"/>
          <w:sz w:val="24"/>
          <w:szCs w:val="24"/>
        </w:rPr>
        <w:t>18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4E2D13" w:rsidRPr="00D66FB1">
        <w:rPr>
          <w:rFonts w:ascii="Times New Roman" w:hAnsi="Times New Roman" w:cs="Times New Roman"/>
          <w:sz w:val="24"/>
          <w:szCs w:val="24"/>
        </w:rPr>
        <w:t>июля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Акмолинской области, 020000 Акмолинская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 -1.</w:t>
      </w:r>
    </w:p>
    <w:p w:rsidR="00481F50" w:rsidRPr="00D66FB1" w:rsidRDefault="00481F50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Нурманбекова А.</w:t>
      </w:r>
      <w:r w:rsidR="0047522D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–руководитель отдела госзакупок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, </w:t>
      </w:r>
      <w:r w:rsidR="005A134A" w:rsidRPr="00D66FB1">
        <w:rPr>
          <w:rFonts w:ascii="Times New Roman" w:hAnsi="Times New Roman" w:cs="Times New Roman"/>
          <w:sz w:val="24"/>
          <w:szCs w:val="24"/>
        </w:rPr>
        <w:t>И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смайлова А</w:t>
      </w:r>
      <w:r w:rsidR="008C3D11" w:rsidRPr="00D66FB1">
        <w:rPr>
          <w:rFonts w:ascii="Times New Roman" w:hAnsi="Times New Roman" w:cs="Times New Roman"/>
          <w:sz w:val="24"/>
          <w:szCs w:val="24"/>
        </w:rPr>
        <w:t>.</w:t>
      </w:r>
      <w:r w:rsidR="005A134A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47522D" w:rsidRPr="00D66FB1">
        <w:rPr>
          <w:rFonts w:ascii="Times New Roman" w:hAnsi="Times New Roman" w:cs="Times New Roman"/>
          <w:sz w:val="24"/>
          <w:szCs w:val="24"/>
        </w:rPr>
        <w:t>Х. - главный бухгалтер</w:t>
      </w:r>
      <w:r w:rsidR="00A60A49" w:rsidRPr="00D66FB1">
        <w:rPr>
          <w:rFonts w:ascii="Times New Roman" w:hAnsi="Times New Roman" w:cs="Times New Roman"/>
          <w:sz w:val="24"/>
          <w:szCs w:val="24"/>
        </w:rPr>
        <w:t>, Валькович И.М- зам.гл. бухгалтера.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D66FB1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Pr="00D66FB1">
        <w:rPr>
          <w:rFonts w:ascii="Times New Roman" w:hAnsi="Times New Roman" w:cs="Times New Roman"/>
          <w:spacing w:val="2"/>
          <w:sz w:val="24"/>
          <w:szCs w:val="24"/>
        </w:rPr>
        <w:t>18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.0</w:t>
      </w:r>
      <w:r w:rsidRPr="00D66FB1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847324" w:rsidRPr="00D66FB1" w:rsidRDefault="00802EE2" w:rsidP="001C1B6B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</w:p>
    <w:p w:rsidR="004E2D13" w:rsidRPr="00D66FB1" w:rsidRDefault="00F22ECE" w:rsidP="004E2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0521" w:rsidRPr="00D66FB1">
        <w:rPr>
          <w:rFonts w:ascii="Times New Roman" w:hAnsi="Times New Roman" w:cs="Times New Roman"/>
          <w:sz w:val="24"/>
          <w:szCs w:val="24"/>
        </w:rPr>
        <w:t xml:space="preserve">    </w:t>
      </w:r>
      <w:r w:rsidR="00D66FB1" w:rsidRPr="00D66FB1">
        <w:rPr>
          <w:rFonts w:ascii="Times New Roman" w:hAnsi="Times New Roman" w:cs="Times New Roman"/>
          <w:sz w:val="24"/>
          <w:szCs w:val="24"/>
        </w:rPr>
        <w:t>ТОО «</w:t>
      </w:r>
      <w:r w:rsidR="00D66FB1" w:rsidRPr="00D66FB1">
        <w:rPr>
          <w:rFonts w:ascii="Times New Roman" w:hAnsi="Times New Roman" w:cs="Times New Roman"/>
          <w:sz w:val="24"/>
          <w:szCs w:val="24"/>
          <w:lang w:val="en-US"/>
        </w:rPr>
        <w:t>MEDICUS</w:t>
      </w:r>
      <w:r w:rsidR="00D66FB1" w:rsidRPr="00D66FB1">
        <w:rPr>
          <w:rFonts w:ascii="Times New Roman" w:hAnsi="Times New Roman" w:cs="Times New Roman"/>
          <w:sz w:val="24"/>
          <w:szCs w:val="24"/>
        </w:rPr>
        <w:t>-</w:t>
      </w:r>
      <w:r w:rsidR="00D66FB1" w:rsidRPr="00D66FB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66FB1" w:rsidRPr="00D66FB1">
        <w:rPr>
          <w:rFonts w:ascii="Times New Roman" w:hAnsi="Times New Roman" w:cs="Times New Roman"/>
          <w:sz w:val="24"/>
          <w:szCs w:val="24"/>
        </w:rPr>
        <w:t>»</w:t>
      </w:r>
      <w:r w:rsidR="004E2D13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D66FB1" w:rsidRPr="00D66FB1">
        <w:rPr>
          <w:rFonts w:ascii="Times New Roman" w:hAnsi="Times New Roman" w:cs="Times New Roman"/>
          <w:sz w:val="24"/>
          <w:szCs w:val="24"/>
        </w:rPr>
        <w:t>Алматинская область</w:t>
      </w:r>
      <w:r w:rsidR="004E2D13" w:rsidRPr="00D66FB1">
        <w:rPr>
          <w:rFonts w:ascii="Times New Roman" w:hAnsi="Times New Roman" w:cs="Times New Roman"/>
          <w:sz w:val="24"/>
          <w:szCs w:val="24"/>
        </w:rPr>
        <w:t xml:space="preserve">, </w:t>
      </w:r>
      <w:r w:rsidR="00D66FB1" w:rsidRPr="00D66FB1">
        <w:rPr>
          <w:rFonts w:ascii="Times New Roman" w:hAnsi="Times New Roman" w:cs="Times New Roman"/>
          <w:sz w:val="24"/>
          <w:szCs w:val="24"/>
        </w:rPr>
        <w:t xml:space="preserve">п. Отеген Батыр, ул. Калинина, 2/711. </w:t>
      </w:r>
      <w:r w:rsidR="004E2D13" w:rsidRPr="00D66FB1">
        <w:rPr>
          <w:rFonts w:ascii="Times New Roman" w:hAnsi="Times New Roman" w:cs="Times New Roman"/>
          <w:sz w:val="24"/>
          <w:szCs w:val="24"/>
        </w:rPr>
        <w:t xml:space="preserve">       </w:t>
      </w:r>
      <w:r w:rsidR="00D66F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2D13" w:rsidRPr="00D66F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6FB1" w:rsidRPr="00D66FB1">
        <w:rPr>
          <w:rFonts w:ascii="Times New Roman" w:hAnsi="Times New Roman" w:cs="Times New Roman"/>
          <w:sz w:val="24"/>
          <w:szCs w:val="24"/>
        </w:rPr>
        <w:t>15</w:t>
      </w:r>
      <w:r w:rsidR="004E2D13" w:rsidRPr="00D66FB1">
        <w:rPr>
          <w:rFonts w:ascii="Times New Roman" w:hAnsi="Times New Roman" w:cs="Times New Roman"/>
          <w:sz w:val="24"/>
          <w:szCs w:val="24"/>
        </w:rPr>
        <w:t>.0</w:t>
      </w:r>
      <w:r w:rsidR="00D66FB1" w:rsidRPr="00D66FB1">
        <w:rPr>
          <w:rFonts w:ascii="Times New Roman" w:hAnsi="Times New Roman" w:cs="Times New Roman"/>
          <w:sz w:val="24"/>
          <w:szCs w:val="24"/>
        </w:rPr>
        <w:t>7</w:t>
      </w:r>
      <w:r w:rsidR="004E2D13" w:rsidRPr="00D66FB1">
        <w:rPr>
          <w:rFonts w:ascii="Times New Roman" w:hAnsi="Times New Roman" w:cs="Times New Roman"/>
          <w:sz w:val="24"/>
          <w:szCs w:val="24"/>
        </w:rPr>
        <w:t>.2019 г - 1</w:t>
      </w:r>
      <w:r w:rsidR="00D66FB1" w:rsidRPr="00D66FB1">
        <w:rPr>
          <w:rFonts w:ascii="Times New Roman" w:hAnsi="Times New Roman" w:cs="Times New Roman"/>
          <w:sz w:val="24"/>
          <w:szCs w:val="24"/>
        </w:rPr>
        <w:t>4</w:t>
      </w:r>
      <w:r w:rsidR="004E2D13" w:rsidRPr="00D66FB1">
        <w:rPr>
          <w:rFonts w:ascii="Times New Roman" w:hAnsi="Times New Roman" w:cs="Times New Roman"/>
          <w:sz w:val="24"/>
          <w:szCs w:val="24"/>
        </w:rPr>
        <w:t xml:space="preserve"> час. </w:t>
      </w:r>
      <w:r w:rsidR="00D66FB1" w:rsidRPr="00D66FB1">
        <w:rPr>
          <w:rFonts w:ascii="Times New Roman" w:hAnsi="Times New Roman" w:cs="Times New Roman"/>
          <w:sz w:val="24"/>
          <w:szCs w:val="24"/>
        </w:rPr>
        <w:t>2</w:t>
      </w:r>
      <w:r w:rsidR="004E2D13" w:rsidRPr="00D66FB1">
        <w:rPr>
          <w:rFonts w:ascii="Times New Roman" w:hAnsi="Times New Roman" w:cs="Times New Roman"/>
          <w:sz w:val="24"/>
          <w:szCs w:val="24"/>
        </w:rPr>
        <w:t>5 мин</w:t>
      </w:r>
    </w:p>
    <w:p w:rsidR="00697527" w:rsidRPr="00D66FB1" w:rsidRDefault="00907711" w:rsidP="004E2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0A49" w:rsidRPr="00D66F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391991" w:rsidRPr="00D66F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66FB1" w:rsidRPr="00D66FB1" w:rsidRDefault="00D66FB1" w:rsidP="004E2D13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</w:p>
    <w:p w:rsidR="0090657E" w:rsidRPr="00D66FB1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E6032B" w:rsidRPr="00D66F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p w:rsidR="00D66FB1" w:rsidRPr="00D66FB1" w:rsidRDefault="003A1ED7" w:rsidP="0024341A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6FB1" w:rsidRDefault="00D66FB1" w:rsidP="0024341A">
      <w:pPr>
        <w:pStyle w:val="a4"/>
        <w:rPr>
          <w:rFonts w:ascii="Times New Roman" w:hAnsi="Times New Roman" w:cs="Times New Roman"/>
        </w:rPr>
      </w:pPr>
    </w:p>
    <w:p w:rsidR="00D66FB1" w:rsidRDefault="00D66FB1" w:rsidP="0024341A">
      <w:pPr>
        <w:pStyle w:val="a4"/>
        <w:rPr>
          <w:rFonts w:ascii="Times New Roman" w:hAnsi="Times New Roman" w:cs="Times New Roman"/>
        </w:rPr>
      </w:pPr>
    </w:p>
    <w:p w:rsidR="00D66FB1" w:rsidRDefault="00D66FB1" w:rsidP="0024341A">
      <w:pPr>
        <w:pStyle w:val="a4"/>
        <w:rPr>
          <w:rFonts w:ascii="Times New Roman" w:hAnsi="Times New Roman" w:cs="Times New Roman"/>
        </w:rPr>
      </w:pPr>
    </w:p>
    <w:p w:rsidR="00D66FB1" w:rsidRDefault="00D66FB1" w:rsidP="0024341A">
      <w:pPr>
        <w:pStyle w:val="a4"/>
        <w:rPr>
          <w:rFonts w:ascii="Times New Roman" w:hAnsi="Times New Roman" w:cs="Times New Roman"/>
        </w:rPr>
      </w:pPr>
    </w:p>
    <w:p w:rsidR="00D66FB1" w:rsidRDefault="00D66FB1" w:rsidP="0024341A">
      <w:pPr>
        <w:pStyle w:val="a4"/>
        <w:rPr>
          <w:rFonts w:ascii="Times New Roman" w:hAnsi="Times New Roman" w:cs="Times New Roman"/>
        </w:rPr>
      </w:pPr>
    </w:p>
    <w:p w:rsidR="00D66FB1" w:rsidRDefault="00D66FB1" w:rsidP="0024341A">
      <w:pPr>
        <w:pStyle w:val="a4"/>
        <w:rPr>
          <w:rFonts w:ascii="Times New Roman" w:hAnsi="Times New Roman" w:cs="Times New Roman"/>
        </w:rPr>
      </w:pPr>
    </w:p>
    <w:p w:rsidR="00D66FB1" w:rsidRDefault="00D66FB1" w:rsidP="0024341A">
      <w:pPr>
        <w:pStyle w:val="a4"/>
        <w:rPr>
          <w:rFonts w:ascii="Times New Roman" w:hAnsi="Times New Roman" w:cs="Times New Roman"/>
        </w:rPr>
      </w:pPr>
    </w:p>
    <w:p w:rsidR="00D66FB1" w:rsidRDefault="00D66FB1" w:rsidP="0024341A">
      <w:pPr>
        <w:pStyle w:val="a4"/>
        <w:rPr>
          <w:rFonts w:ascii="Times New Roman" w:hAnsi="Times New Roman" w:cs="Times New Roman"/>
        </w:rPr>
      </w:pPr>
    </w:p>
    <w:p w:rsidR="00D66FB1" w:rsidRDefault="00D66FB1" w:rsidP="0024341A">
      <w:pPr>
        <w:pStyle w:val="a4"/>
        <w:rPr>
          <w:rFonts w:ascii="Times New Roman" w:hAnsi="Times New Roman" w:cs="Times New Roman"/>
        </w:rPr>
      </w:pPr>
    </w:p>
    <w:p w:rsidR="00D66FB1" w:rsidRDefault="00D66FB1" w:rsidP="0024341A">
      <w:pPr>
        <w:pStyle w:val="a4"/>
        <w:rPr>
          <w:rFonts w:ascii="Times New Roman" w:hAnsi="Times New Roman" w:cs="Times New Roman"/>
        </w:rPr>
      </w:pPr>
    </w:p>
    <w:p w:rsidR="00D66FB1" w:rsidRDefault="00D66FB1" w:rsidP="0024341A">
      <w:pPr>
        <w:pStyle w:val="a4"/>
        <w:rPr>
          <w:rFonts w:ascii="Times New Roman" w:hAnsi="Times New Roman" w:cs="Times New Roman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664"/>
        <w:gridCol w:w="1478"/>
        <w:gridCol w:w="8930"/>
        <w:gridCol w:w="850"/>
        <w:gridCol w:w="1418"/>
        <w:gridCol w:w="1134"/>
        <w:gridCol w:w="1276"/>
      </w:tblGrid>
      <w:tr w:rsidR="00D66FB1" w:rsidRPr="00223B30" w:rsidTr="00D66FB1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FB1" w:rsidRPr="00223B30" w:rsidRDefault="00D66FB1" w:rsidP="00A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0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1" w:rsidRPr="00223B30" w:rsidRDefault="00D66FB1" w:rsidP="00D6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1" w:rsidRPr="00223B30" w:rsidRDefault="00D66FB1" w:rsidP="00A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1" w:rsidRPr="00223B30" w:rsidRDefault="00D66FB1" w:rsidP="00A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1" w:rsidRPr="00223B30" w:rsidRDefault="00D66FB1" w:rsidP="00A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1" w:rsidRPr="00D66FB1" w:rsidRDefault="00D66FB1" w:rsidP="00D6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r w:rsidRPr="00D66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MEDICUS</w:t>
            </w:r>
            <w:r w:rsidRPr="00D66F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6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D66F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6FB1" w:rsidRPr="00B3684B" w:rsidTr="00A33E2A">
        <w:trPr>
          <w:trHeight w:val="309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1" w:rsidRPr="003E0FFC" w:rsidRDefault="00D66FB1" w:rsidP="00A3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1" w:rsidRPr="004741FC" w:rsidRDefault="00D66FB1" w:rsidP="00A33E2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4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Эндопротез тазобедренного сустава цементной фиксации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B1" w:rsidRPr="004741FC" w:rsidRDefault="00D66FB1" w:rsidP="00A33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Ножка эндопротеза тазобедренного сустава,цементной фиксации: Ножка клиновидной формы c прогрессивно увеличивающейся латерализацией в зависимости от увеличения.. Доступные размеры ножек (10, 12, 14, 16, 18 мм).</w:t>
            </w:r>
            <w:r w:rsidRPr="00474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     Конус для посадки головки 12/14.</w:t>
            </w:r>
            <w:r w:rsidRPr="00474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     Сагитальная толщина ножки (6,0; 6,5; 7,0; 7,5; 8,0; 8,5мм) </w:t>
            </w:r>
            <w:r w:rsidRPr="00474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     Дистальная толщина ножки (7,0; 8,0; 9,0; 10,0; 11,5мм)</w:t>
            </w:r>
            <w:r w:rsidRPr="00474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     Проксимальная стабильность дополнительно обеспечивается билатеральными фланцами</w:t>
            </w:r>
            <w:r w:rsidRPr="00474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Имплантация не требует применения разверток для  обработки дистального канала, только остеопрофиллеры двух типов. </w:t>
            </w:r>
            <w:r w:rsidRPr="00474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возможна постановка с помощью системы компьютерной навигации, не требующей снимков сделанных на компьютерном томографе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1" w:rsidRPr="0077125D" w:rsidRDefault="00D66FB1" w:rsidP="00A3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1" w:rsidRPr="0077125D" w:rsidRDefault="00D66FB1" w:rsidP="00A3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1" w:rsidRPr="0077125D" w:rsidRDefault="00D66FB1" w:rsidP="00D66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244 748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1" w:rsidRPr="00B3684B" w:rsidRDefault="00D66FB1" w:rsidP="00A33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244 700</w:t>
            </w:r>
          </w:p>
        </w:tc>
      </w:tr>
      <w:tr w:rsidR="00D66FB1" w:rsidRPr="00B3684B" w:rsidTr="00A33E2A">
        <w:trPr>
          <w:trHeight w:val="546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1" w:rsidRPr="003E0FFC" w:rsidRDefault="00D66FB1" w:rsidP="00A3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1" w:rsidRPr="004741FC" w:rsidRDefault="00D66FB1" w:rsidP="00A33E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B1" w:rsidRPr="004741FC" w:rsidRDefault="00D66FB1" w:rsidP="00A33E2A">
            <w:pPr>
              <w:rPr>
                <w:rFonts w:ascii="Times New Roman" w:hAnsi="Times New Roman" w:cs="Times New Roman"/>
                <w:color w:val="000000"/>
              </w:rPr>
            </w:pPr>
            <w:r w:rsidRPr="00474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Головка эндопротеза тазобедренного сустава: Головка изготовлена из металлического кобальт-хромового сплава, конус 12/14, диаметром 28мм. 5 размеров (S, M, L, XL, XXL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1" w:rsidRPr="0077125D" w:rsidRDefault="00D66FB1" w:rsidP="00A3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1" w:rsidRPr="0077125D" w:rsidRDefault="00D66FB1" w:rsidP="00A3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1" w:rsidRPr="0077125D" w:rsidRDefault="00D66FB1" w:rsidP="00A3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1" w:rsidRPr="00B3684B" w:rsidRDefault="00D66FB1" w:rsidP="00A33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FB1" w:rsidRPr="00B3684B" w:rsidTr="00A33E2A">
        <w:trPr>
          <w:trHeight w:val="1217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1" w:rsidRPr="003E0FFC" w:rsidRDefault="00D66FB1" w:rsidP="00A3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1" w:rsidRPr="004741FC" w:rsidRDefault="00D66FB1" w:rsidP="00A33E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B1" w:rsidRPr="004741FC" w:rsidRDefault="00D66FB1" w:rsidP="00A33E2A">
            <w:pPr>
              <w:rPr>
                <w:rFonts w:ascii="Times New Roman" w:hAnsi="Times New Roman" w:cs="Times New Roman"/>
                <w:color w:val="000000"/>
              </w:rPr>
            </w:pPr>
            <w:r w:rsidRPr="00474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Ацетабулярный компонент (чашка) эндопротеза тазобедренного сустава цементной фиксации: Ацетабулярный компонент цементной фиксации. Материал –полиэтилен. Спектр размеров чашек – от 42 мм до 64 мм. с шагом 2 мм., возможна постановка с помощью системы компьютерной навигации, не требующей снимков сделанных на компьютерном томографе.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1" w:rsidRPr="0077125D" w:rsidRDefault="00D66FB1" w:rsidP="00A3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1" w:rsidRPr="0077125D" w:rsidRDefault="00D66FB1" w:rsidP="00A3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1" w:rsidRPr="0077125D" w:rsidRDefault="00D66FB1" w:rsidP="00A3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1" w:rsidRPr="00B3684B" w:rsidRDefault="00D66FB1" w:rsidP="00A33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66FB1" w:rsidRPr="00D66FB1" w:rsidRDefault="00D66FB1" w:rsidP="00D66FB1">
      <w:pPr>
        <w:pStyle w:val="a3"/>
        <w:rPr>
          <w:rFonts w:ascii="Times New Roman" w:hAnsi="Times New Roman" w:cs="Times New Roman"/>
          <w:b/>
        </w:rPr>
      </w:pPr>
    </w:p>
    <w:p w:rsidR="00530CD1" w:rsidRPr="00B6358E" w:rsidRDefault="00B6358E" w:rsidP="00B6358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30CD1" w:rsidRDefault="00530CD1" w:rsidP="00530CD1">
      <w:pPr>
        <w:pStyle w:val="a3"/>
        <w:jc w:val="both"/>
        <w:rPr>
          <w:rFonts w:ascii="Times New Roman" w:hAnsi="Times New Roman" w:cs="Times New Roman"/>
          <w:spacing w:val="2"/>
          <w:sz w:val="23"/>
          <w:szCs w:val="23"/>
        </w:rPr>
      </w:pPr>
    </w:p>
    <w:p w:rsidR="0000356F" w:rsidRDefault="00B6358E" w:rsidP="00530CD1">
      <w:pPr>
        <w:pStyle w:val="a3"/>
        <w:jc w:val="both"/>
        <w:rPr>
          <w:rFonts w:ascii="Times New Roman" w:hAnsi="Times New Roman" w:cs="Times New Roman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ТОО «</w:t>
      </w:r>
      <w:r w:rsidRPr="00D66FB1">
        <w:rPr>
          <w:rFonts w:ascii="Times New Roman" w:hAnsi="Times New Roman" w:cs="Times New Roman"/>
          <w:sz w:val="24"/>
          <w:szCs w:val="24"/>
          <w:lang w:val="en-US"/>
        </w:rPr>
        <w:t>MEDICUS</w:t>
      </w:r>
      <w:r w:rsidRPr="00D66FB1">
        <w:rPr>
          <w:rFonts w:ascii="Times New Roman" w:hAnsi="Times New Roman" w:cs="Times New Roman"/>
          <w:sz w:val="24"/>
          <w:szCs w:val="24"/>
        </w:rPr>
        <w:t>-</w:t>
      </w:r>
      <w:r w:rsidRPr="00D66FB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66FB1">
        <w:rPr>
          <w:rFonts w:ascii="Times New Roman" w:hAnsi="Times New Roman" w:cs="Times New Roman"/>
          <w:sz w:val="24"/>
          <w:szCs w:val="24"/>
        </w:rPr>
        <w:t>» Алматинская область, п. Отеген Батыр, ул. Калинина, 2/711</w:t>
      </w:r>
      <w:r w:rsidR="0000356F" w:rsidRPr="00530CD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ED3712" w:rsidRPr="00530CD1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 xml:space="preserve">у </w:t>
      </w:r>
      <w:r w:rsidR="00E069BB" w:rsidRPr="00530CD1">
        <w:rPr>
          <w:rFonts w:ascii="Times New Roman" w:hAnsi="Times New Roman" w:cs="Times New Roman"/>
        </w:rPr>
        <w:t xml:space="preserve"> </w:t>
      </w:r>
      <w:r w:rsidR="00E069BB" w:rsidRPr="00530CD1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</w:t>
      </w:r>
      <w:r w:rsidR="00E069BB" w:rsidRPr="00530CD1">
        <w:rPr>
          <w:rFonts w:ascii="Times New Roman" w:hAnsi="Times New Roman" w:cs="Times New Roman"/>
          <w:spacing w:val="2"/>
        </w:rPr>
        <w:t xml:space="preserve"> </w:t>
      </w:r>
      <w:r w:rsidR="00E069BB"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E069BB" w:rsidRPr="0053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978 800</w:t>
      </w:r>
      <w:r w:rsidR="00E069BB" w:rsidRPr="00530CD1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девятьсот семьдесят восемь</w:t>
      </w:r>
      <w:r w:rsidR="0000356F" w:rsidRPr="00530CD1">
        <w:rPr>
          <w:rFonts w:ascii="Times New Roman" w:hAnsi="Times New Roman" w:cs="Times New Roman"/>
          <w:b/>
          <w:spacing w:val="2"/>
        </w:rPr>
        <w:t xml:space="preserve"> </w:t>
      </w:r>
      <w:r w:rsidR="00E069BB" w:rsidRPr="00530CD1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восемьсот</w:t>
      </w:r>
      <w:r w:rsidR="00AC2293" w:rsidRPr="00530CD1">
        <w:rPr>
          <w:rFonts w:ascii="Times New Roman" w:hAnsi="Times New Roman" w:cs="Times New Roman"/>
          <w:b/>
          <w:spacing w:val="2"/>
        </w:rPr>
        <w:t>)</w:t>
      </w:r>
      <w:r w:rsidR="009A5BE9" w:rsidRPr="00530CD1">
        <w:rPr>
          <w:rFonts w:ascii="Times New Roman" w:hAnsi="Times New Roman" w:cs="Times New Roman"/>
          <w:b/>
          <w:spacing w:val="2"/>
        </w:rPr>
        <w:t xml:space="preserve"> </w:t>
      </w:r>
      <w:r w:rsidR="00E069BB" w:rsidRPr="00530CD1">
        <w:rPr>
          <w:rFonts w:ascii="Times New Roman" w:hAnsi="Times New Roman" w:cs="Times New Roman"/>
          <w:b/>
          <w:spacing w:val="2"/>
        </w:rPr>
        <w:t>тенге.</w:t>
      </w:r>
      <w:r w:rsidR="00A06894" w:rsidRPr="00530CD1">
        <w:rPr>
          <w:rFonts w:ascii="Times New Roman" w:hAnsi="Times New Roman" w:cs="Times New Roman"/>
        </w:rPr>
        <w:t xml:space="preserve">  </w:t>
      </w:r>
      <w:r w:rsidR="00E069BB" w:rsidRPr="00530CD1">
        <w:rPr>
          <w:rFonts w:ascii="Times New Roman" w:hAnsi="Times New Roman" w:cs="Times New Roman"/>
        </w:rPr>
        <w:t xml:space="preserve">   </w:t>
      </w:r>
    </w:p>
    <w:p w:rsidR="004C2D2C" w:rsidRPr="0083520E" w:rsidRDefault="004372CE" w:rsidP="0083520E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t xml:space="preserve">         </w:t>
      </w:r>
      <w:r w:rsidR="008F0ED6"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B6358E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B6358E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B6358E" w:rsidRPr="00B6358E">
        <w:rPr>
          <w:rFonts w:ascii="Times New Roman" w:hAnsi="Times New Roman" w:cs="Times New Roman"/>
          <w:b/>
          <w:sz w:val="24"/>
          <w:szCs w:val="24"/>
        </w:rPr>
        <w:t>ТОО «</w:t>
      </w:r>
      <w:r w:rsidR="00B6358E" w:rsidRPr="00B6358E">
        <w:rPr>
          <w:rFonts w:ascii="Times New Roman" w:hAnsi="Times New Roman" w:cs="Times New Roman"/>
          <w:b/>
          <w:sz w:val="24"/>
          <w:szCs w:val="24"/>
          <w:lang w:val="en-US"/>
        </w:rPr>
        <w:t>MEDICUS</w:t>
      </w:r>
      <w:r w:rsidR="00B6358E" w:rsidRPr="00B6358E">
        <w:rPr>
          <w:rFonts w:ascii="Times New Roman" w:hAnsi="Times New Roman" w:cs="Times New Roman"/>
          <w:b/>
          <w:sz w:val="24"/>
          <w:szCs w:val="24"/>
        </w:rPr>
        <w:t>-</w:t>
      </w:r>
      <w:r w:rsidR="00B6358E" w:rsidRPr="00B6358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B6358E" w:rsidRPr="00B6358E">
        <w:rPr>
          <w:rFonts w:ascii="Times New Roman" w:hAnsi="Times New Roman" w:cs="Times New Roman"/>
          <w:b/>
          <w:sz w:val="24"/>
          <w:szCs w:val="24"/>
        </w:rPr>
        <w:t>»</w:t>
      </w:r>
      <w:r w:rsidR="00B6358E">
        <w:rPr>
          <w:rFonts w:ascii="Times New Roman" w:hAnsi="Times New Roman" w:cs="Times New Roman"/>
          <w:b/>
        </w:rPr>
        <w:t xml:space="preserve"> </w:t>
      </w:r>
      <w:r w:rsidR="0000356F" w:rsidRPr="00B6358E">
        <w:rPr>
          <w:rFonts w:ascii="Times New Roman" w:hAnsi="Times New Roman" w:cs="Times New Roman"/>
          <w:b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в течении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пп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пп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3E39CF" w:rsidRDefault="008862B3" w:rsidP="004210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5C16FF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было.</w:t>
      </w:r>
      <w:r w:rsidR="00421000" w:rsidRPr="0042100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47324" w:rsidRDefault="00847324" w:rsidP="00847324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847324" w:rsidRPr="00421000" w:rsidRDefault="00847324" w:rsidP="00847324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3E39CF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         __________ Валькович И. М.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Руководитель отдела госзакупок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Нурманбекова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D167D"/>
    <w:rsid w:val="000D4A79"/>
    <w:rsid w:val="000E0AD5"/>
    <w:rsid w:val="000E504C"/>
    <w:rsid w:val="000E5C5E"/>
    <w:rsid w:val="000F5A72"/>
    <w:rsid w:val="000F7A02"/>
    <w:rsid w:val="00107A46"/>
    <w:rsid w:val="00110E9A"/>
    <w:rsid w:val="001173EB"/>
    <w:rsid w:val="00120BB1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73B6"/>
    <w:rsid w:val="00191A3A"/>
    <w:rsid w:val="00195178"/>
    <w:rsid w:val="001A50C0"/>
    <w:rsid w:val="001B1042"/>
    <w:rsid w:val="001B1815"/>
    <w:rsid w:val="001B35B9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63716"/>
    <w:rsid w:val="0076512C"/>
    <w:rsid w:val="0076656A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3221A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2F09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25CB"/>
    <w:rsid w:val="00DA55CF"/>
    <w:rsid w:val="00DA697D"/>
    <w:rsid w:val="00DC0E58"/>
    <w:rsid w:val="00DC2286"/>
    <w:rsid w:val="00DD0E38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559B"/>
    <w:rsid w:val="00FA043D"/>
    <w:rsid w:val="00FA30AB"/>
    <w:rsid w:val="00FA3EEA"/>
    <w:rsid w:val="00FA4829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5051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187</cp:revision>
  <cp:lastPrinted>2019-07-05T09:48:00Z</cp:lastPrinted>
  <dcterms:created xsi:type="dcterms:W3CDTF">2017-03-07T03:08:00Z</dcterms:created>
  <dcterms:modified xsi:type="dcterms:W3CDTF">2019-07-18T10:03:00Z</dcterms:modified>
</cp:coreProperties>
</file>