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BE6E9E">
        <w:rPr>
          <w:sz w:val="28"/>
          <w:szCs w:val="28"/>
        </w:rPr>
        <w:t>4</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B76593">
        <w:rPr>
          <w:sz w:val="24"/>
          <w:szCs w:val="24"/>
        </w:rPr>
        <w:t xml:space="preserve"> 2</w:t>
      </w:r>
      <w:r w:rsidR="00BE6E9E">
        <w:rPr>
          <w:sz w:val="24"/>
          <w:szCs w:val="24"/>
        </w:rPr>
        <w:t>9</w:t>
      </w:r>
      <w:r>
        <w:rPr>
          <w:sz w:val="24"/>
          <w:szCs w:val="24"/>
        </w:rPr>
        <w:t xml:space="preserve"> </w:t>
      </w:r>
      <w:r w:rsidR="001932CD">
        <w:rPr>
          <w:sz w:val="24"/>
          <w:szCs w:val="24"/>
        </w:rPr>
        <w:t>январ</w:t>
      </w:r>
      <w:r w:rsidR="00BB3F8D">
        <w:rPr>
          <w:sz w:val="24"/>
          <w:szCs w:val="24"/>
        </w:rPr>
        <w:t>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594" w:type="dxa"/>
        <w:tblInd w:w="-318" w:type="dxa"/>
        <w:tblLayout w:type="fixed"/>
        <w:tblLook w:val="04A0"/>
      </w:tblPr>
      <w:tblGrid>
        <w:gridCol w:w="852"/>
        <w:gridCol w:w="3118"/>
        <w:gridCol w:w="7088"/>
        <w:gridCol w:w="708"/>
        <w:gridCol w:w="1134"/>
        <w:gridCol w:w="1133"/>
        <w:gridCol w:w="1561"/>
      </w:tblGrid>
      <w:tr w:rsidR="0043677C" w:rsidRPr="00A261C5" w:rsidTr="00BE6E9E">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708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E83DA6">
            <w:pPr>
              <w:spacing w:after="0" w:line="240" w:lineRule="auto"/>
              <w:ind w:left="-533" w:firstLine="533"/>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BE6E9E">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88"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A27438" w:rsidRPr="00A261C5" w:rsidTr="00A27438">
        <w:trPr>
          <w:trHeight w:val="553"/>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A27438" w:rsidRDefault="00A27438"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311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proofErr w:type="spellStart"/>
            <w:r w:rsidRPr="00BE6E9E">
              <w:rPr>
                <w:rFonts w:ascii="Times New Roman" w:hAnsi="Times New Roman" w:cs="Times New Roman"/>
                <w:color w:val="000000"/>
              </w:rPr>
              <w:t>Микроматор</w:t>
            </w:r>
            <w:proofErr w:type="spellEnd"/>
            <w:r w:rsidRPr="00BE6E9E">
              <w:rPr>
                <w:rFonts w:ascii="Times New Roman" w:hAnsi="Times New Roman" w:cs="Times New Roman"/>
                <w:color w:val="000000"/>
              </w:rPr>
              <w:t xml:space="preserve"> </w:t>
            </w:r>
            <w:proofErr w:type="spellStart"/>
            <w:r w:rsidRPr="00BE6E9E">
              <w:rPr>
                <w:rFonts w:ascii="Times New Roman" w:hAnsi="Times New Roman" w:cs="Times New Roman"/>
                <w:color w:val="000000"/>
              </w:rPr>
              <w:t>пневматическийкий</w:t>
            </w:r>
            <w:proofErr w:type="spellEnd"/>
          </w:p>
        </w:tc>
        <w:tc>
          <w:tcPr>
            <w:tcW w:w="708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proofErr w:type="spellStart"/>
            <w:r w:rsidRPr="00BE6E9E">
              <w:rPr>
                <w:rFonts w:ascii="Times New Roman" w:hAnsi="Times New Roman" w:cs="Times New Roman"/>
                <w:color w:val="000000"/>
              </w:rPr>
              <w:t>микроматор</w:t>
            </w:r>
            <w:proofErr w:type="spellEnd"/>
            <w:r w:rsidRPr="00BE6E9E">
              <w:rPr>
                <w:rFonts w:ascii="Times New Roman" w:hAnsi="Times New Roman" w:cs="Times New Roman"/>
                <w:color w:val="000000"/>
              </w:rPr>
              <w:t xml:space="preserve"> </w:t>
            </w:r>
            <w:proofErr w:type="gramStart"/>
            <w:r w:rsidRPr="00BE6E9E">
              <w:rPr>
                <w:rFonts w:ascii="Times New Roman" w:hAnsi="Times New Roman" w:cs="Times New Roman"/>
                <w:color w:val="000000"/>
              </w:rPr>
              <w:t>пневматический</w:t>
            </w:r>
            <w:proofErr w:type="gramEnd"/>
            <w:r w:rsidRPr="00BE6E9E">
              <w:rPr>
                <w:rFonts w:ascii="Times New Roman" w:hAnsi="Times New Roman" w:cs="Times New Roman"/>
                <w:color w:val="000000"/>
              </w:rPr>
              <w:t xml:space="preserve">  к наконечникам </w:t>
            </w:r>
            <w:proofErr w:type="spellStart"/>
            <w:r w:rsidRPr="00BE6E9E">
              <w:rPr>
                <w:rFonts w:ascii="Times New Roman" w:hAnsi="Times New Roman" w:cs="Times New Roman"/>
                <w:color w:val="000000"/>
              </w:rPr>
              <w:t>стоматологтческим</w:t>
            </w:r>
            <w:proofErr w:type="spellEnd"/>
            <w:r w:rsidRPr="00BE6E9E">
              <w:rPr>
                <w:rFonts w:ascii="Times New Roman" w:hAnsi="Times New Roman" w:cs="Times New Roman"/>
                <w:color w:val="000000"/>
              </w:rPr>
              <w:t xml:space="preserve"> прямым и угловым</w:t>
            </w:r>
          </w:p>
        </w:tc>
        <w:tc>
          <w:tcPr>
            <w:tcW w:w="708" w:type="dxa"/>
            <w:tcBorders>
              <w:top w:val="nil"/>
              <w:left w:val="nil"/>
              <w:bottom w:val="single" w:sz="4" w:space="0" w:color="auto"/>
              <w:right w:val="single" w:sz="4" w:space="0" w:color="auto"/>
            </w:tcBorders>
            <w:shd w:val="clear" w:color="auto" w:fill="auto"/>
            <w:vAlign w:val="center"/>
            <w:hideMark/>
          </w:tcPr>
          <w:p w:rsidR="00A27438" w:rsidRPr="00A27438" w:rsidRDefault="00A27438" w:rsidP="00A27438">
            <w:pPr>
              <w:jc w:val="center"/>
              <w:rPr>
                <w:rFonts w:ascii="Times New Roman" w:hAnsi="Times New Roman" w:cs="Times New Roman"/>
                <w:i/>
                <w:iCs/>
                <w:sz w:val="24"/>
                <w:szCs w:val="24"/>
              </w:rPr>
            </w:pPr>
            <w:proofErr w:type="spellStart"/>
            <w:proofErr w:type="gramStart"/>
            <w:r w:rsidRPr="00A27438">
              <w:rPr>
                <w:rFonts w:ascii="Times New Roman" w:hAnsi="Times New Roman" w:cs="Times New Roman"/>
                <w:i/>
                <w:iCs/>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1</w:t>
            </w:r>
          </w:p>
        </w:tc>
        <w:tc>
          <w:tcPr>
            <w:tcW w:w="1133"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32 000,00</w:t>
            </w:r>
          </w:p>
        </w:tc>
        <w:tc>
          <w:tcPr>
            <w:tcW w:w="1561"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32 000,00</w:t>
            </w:r>
          </w:p>
        </w:tc>
      </w:tr>
      <w:tr w:rsidR="00A27438" w:rsidRPr="00A261C5" w:rsidTr="00A27438">
        <w:trPr>
          <w:trHeight w:val="905"/>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A27438" w:rsidRDefault="00A27438"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311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Наконечник стоматологический турбинный</w:t>
            </w:r>
          </w:p>
        </w:tc>
        <w:tc>
          <w:tcPr>
            <w:tcW w:w="708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наконечник стоматологический турбинный со стандартной головкой предназначен для высокоскоростных манипуляций</w:t>
            </w:r>
          </w:p>
        </w:tc>
        <w:tc>
          <w:tcPr>
            <w:tcW w:w="708" w:type="dxa"/>
            <w:tcBorders>
              <w:top w:val="nil"/>
              <w:left w:val="nil"/>
              <w:bottom w:val="single" w:sz="4" w:space="0" w:color="auto"/>
              <w:right w:val="single" w:sz="4" w:space="0" w:color="auto"/>
            </w:tcBorders>
            <w:shd w:val="clear" w:color="auto" w:fill="auto"/>
            <w:vAlign w:val="center"/>
            <w:hideMark/>
          </w:tcPr>
          <w:p w:rsidR="00A27438" w:rsidRPr="00A27438" w:rsidRDefault="00A27438" w:rsidP="00A27438">
            <w:pPr>
              <w:jc w:val="center"/>
              <w:rPr>
                <w:rFonts w:ascii="Times New Roman" w:hAnsi="Times New Roman" w:cs="Times New Roman"/>
                <w:i/>
                <w:iCs/>
                <w:sz w:val="24"/>
                <w:szCs w:val="24"/>
              </w:rPr>
            </w:pPr>
            <w:proofErr w:type="spellStart"/>
            <w:proofErr w:type="gramStart"/>
            <w:r w:rsidRPr="00A27438">
              <w:rPr>
                <w:rFonts w:ascii="Times New Roman" w:hAnsi="Times New Roman" w:cs="Times New Roman"/>
                <w:i/>
                <w:iCs/>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1</w:t>
            </w:r>
          </w:p>
        </w:tc>
        <w:tc>
          <w:tcPr>
            <w:tcW w:w="1133"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22 000,00</w:t>
            </w:r>
          </w:p>
        </w:tc>
        <w:tc>
          <w:tcPr>
            <w:tcW w:w="1561"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22 000,00</w:t>
            </w:r>
          </w:p>
        </w:tc>
      </w:tr>
      <w:tr w:rsidR="00A27438" w:rsidRPr="00A261C5" w:rsidTr="00A27438">
        <w:trPr>
          <w:trHeight w:val="26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A27438" w:rsidRDefault="00A27438"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311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 xml:space="preserve">Наконечник стоматологический </w:t>
            </w:r>
            <w:proofErr w:type="spellStart"/>
            <w:r w:rsidRPr="00BE6E9E">
              <w:rPr>
                <w:rFonts w:ascii="Times New Roman" w:hAnsi="Times New Roman" w:cs="Times New Roman"/>
                <w:color w:val="000000"/>
              </w:rPr>
              <w:t>микроматорный</w:t>
            </w:r>
            <w:proofErr w:type="spellEnd"/>
            <w:r w:rsidRPr="00BE6E9E">
              <w:rPr>
                <w:rFonts w:ascii="Times New Roman" w:hAnsi="Times New Roman" w:cs="Times New Roman"/>
                <w:color w:val="000000"/>
              </w:rPr>
              <w:t xml:space="preserve"> прямой</w:t>
            </w:r>
          </w:p>
        </w:tc>
        <w:tc>
          <w:tcPr>
            <w:tcW w:w="708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 xml:space="preserve">Наконечник стоматологический </w:t>
            </w:r>
            <w:proofErr w:type="spellStart"/>
            <w:r w:rsidRPr="00BE6E9E">
              <w:rPr>
                <w:rFonts w:ascii="Times New Roman" w:hAnsi="Times New Roman" w:cs="Times New Roman"/>
                <w:color w:val="000000"/>
              </w:rPr>
              <w:t>микроматорный</w:t>
            </w:r>
            <w:proofErr w:type="spellEnd"/>
            <w:r w:rsidRPr="00BE6E9E">
              <w:rPr>
                <w:rFonts w:ascii="Times New Roman" w:hAnsi="Times New Roman" w:cs="Times New Roman"/>
                <w:color w:val="000000"/>
              </w:rPr>
              <w:t xml:space="preserve"> прямой  применяется для препарирования зубов</w:t>
            </w:r>
          </w:p>
        </w:tc>
        <w:tc>
          <w:tcPr>
            <w:tcW w:w="708" w:type="dxa"/>
            <w:tcBorders>
              <w:top w:val="nil"/>
              <w:left w:val="nil"/>
              <w:bottom w:val="single" w:sz="4" w:space="0" w:color="auto"/>
              <w:right w:val="single" w:sz="4" w:space="0" w:color="auto"/>
            </w:tcBorders>
            <w:shd w:val="clear" w:color="auto" w:fill="auto"/>
            <w:vAlign w:val="center"/>
            <w:hideMark/>
          </w:tcPr>
          <w:p w:rsidR="00A27438" w:rsidRPr="00A27438" w:rsidRDefault="00A27438" w:rsidP="00A27438">
            <w:pPr>
              <w:jc w:val="center"/>
              <w:rPr>
                <w:rFonts w:ascii="Times New Roman" w:hAnsi="Times New Roman" w:cs="Times New Roman"/>
                <w:i/>
                <w:iCs/>
                <w:sz w:val="24"/>
                <w:szCs w:val="24"/>
              </w:rPr>
            </w:pPr>
            <w:proofErr w:type="spellStart"/>
            <w:proofErr w:type="gramStart"/>
            <w:r w:rsidRPr="00A27438">
              <w:rPr>
                <w:rFonts w:ascii="Times New Roman" w:hAnsi="Times New Roman" w:cs="Times New Roman"/>
                <w:i/>
                <w:iCs/>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1</w:t>
            </w:r>
          </w:p>
        </w:tc>
        <w:tc>
          <w:tcPr>
            <w:tcW w:w="1133"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19 000,00</w:t>
            </w:r>
          </w:p>
        </w:tc>
        <w:tc>
          <w:tcPr>
            <w:tcW w:w="1561"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19 000,00</w:t>
            </w:r>
          </w:p>
        </w:tc>
      </w:tr>
      <w:tr w:rsidR="00A27438" w:rsidRPr="00A261C5" w:rsidTr="00A27438">
        <w:trPr>
          <w:trHeight w:val="43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A27438" w:rsidRDefault="00A27438"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311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 xml:space="preserve">Наконечник стоматологический </w:t>
            </w:r>
            <w:proofErr w:type="spellStart"/>
            <w:r w:rsidRPr="00BE6E9E">
              <w:rPr>
                <w:rFonts w:ascii="Times New Roman" w:hAnsi="Times New Roman" w:cs="Times New Roman"/>
                <w:color w:val="000000"/>
              </w:rPr>
              <w:t>микроматорный</w:t>
            </w:r>
            <w:proofErr w:type="spellEnd"/>
            <w:r w:rsidRPr="00BE6E9E">
              <w:rPr>
                <w:rFonts w:ascii="Times New Roman" w:hAnsi="Times New Roman" w:cs="Times New Roman"/>
                <w:color w:val="000000"/>
              </w:rPr>
              <w:t xml:space="preserve"> угловой</w:t>
            </w:r>
          </w:p>
        </w:tc>
        <w:tc>
          <w:tcPr>
            <w:tcW w:w="708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 xml:space="preserve">Наконечник стоматологический </w:t>
            </w:r>
            <w:proofErr w:type="spellStart"/>
            <w:r w:rsidRPr="00BE6E9E">
              <w:rPr>
                <w:rFonts w:ascii="Times New Roman" w:hAnsi="Times New Roman" w:cs="Times New Roman"/>
                <w:color w:val="000000"/>
              </w:rPr>
              <w:t>микроматорный</w:t>
            </w:r>
            <w:proofErr w:type="spellEnd"/>
            <w:r w:rsidRPr="00BE6E9E">
              <w:rPr>
                <w:rFonts w:ascii="Times New Roman" w:hAnsi="Times New Roman" w:cs="Times New Roman"/>
                <w:color w:val="000000"/>
              </w:rPr>
              <w:t xml:space="preserve"> угловой применяется для препарирования зубов</w:t>
            </w:r>
          </w:p>
        </w:tc>
        <w:tc>
          <w:tcPr>
            <w:tcW w:w="708" w:type="dxa"/>
            <w:tcBorders>
              <w:top w:val="nil"/>
              <w:left w:val="nil"/>
              <w:bottom w:val="single" w:sz="4" w:space="0" w:color="auto"/>
              <w:right w:val="single" w:sz="4" w:space="0" w:color="auto"/>
            </w:tcBorders>
            <w:shd w:val="clear" w:color="auto" w:fill="auto"/>
            <w:vAlign w:val="center"/>
            <w:hideMark/>
          </w:tcPr>
          <w:p w:rsidR="00A27438" w:rsidRPr="00A27438" w:rsidRDefault="00A27438" w:rsidP="00A27438">
            <w:pPr>
              <w:jc w:val="center"/>
              <w:rPr>
                <w:rFonts w:ascii="Times New Roman" w:hAnsi="Times New Roman" w:cs="Times New Roman"/>
                <w:i/>
                <w:iCs/>
                <w:sz w:val="24"/>
                <w:szCs w:val="24"/>
              </w:rPr>
            </w:pPr>
            <w:proofErr w:type="spellStart"/>
            <w:proofErr w:type="gramStart"/>
            <w:r w:rsidRPr="00A27438">
              <w:rPr>
                <w:rFonts w:ascii="Times New Roman" w:hAnsi="Times New Roman" w:cs="Times New Roman"/>
                <w:i/>
                <w:iCs/>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1</w:t>
            </w:r>
          </w:p>
        </w:tc>
        <w:tc>
          <w:tcPr>
            <w:tcW w:w="1133"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19 000,00</w:t>
            </w:r>
          </w:p>
        </w:tc>
        <w:tc>
          <w:tcPr>
            <w:tcW w:w="1561"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19 000,00</w:t>
            </w:r>
          </w:p>
        </w:tc>
      </w:tr>
      <w:tr w:rsidR="00A27438" w:rsidRPr="00A261C5" w:rsidTr="00A27438">
        <w:trPr>
          <w:trHeight w:val="922"/>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A27438" w:rsidRDefault="00A27438"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c>
          <w:tcPr>
            <w:tcW w:w="311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Бор  для турбинного наконечника обратно конусовидный</w:t>
            </w:r>
          </w:p>
        </w:tc>
        <w:tc>
          <w:tcPr>
            <w:tcW w:w="708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бор алмазный для турбинного наконечника обратно конусовидный</w:t>
            </w:r>
          </w:p>
        </w:tc>
        <w:tc>
          <w:tcPr>
            <w:tcW w:w="708" w:type="dxa"/>
            <w:tcBorders>
              <w:top w:val="nil"/>
              <w:left w:val="nil"/>
              <w:bottom w:val="single" w:sz="4" w:space="0" w:color="auto"/>
              <w:right w:val="single" w:sz="4" w:space="0" w:color="auto"/>
            </w:tcBorders>
            <w:shd w:val="clear" w:color="auto" w:fill="auto"/>
            <w:vAlign w:val="center"/>
            <w:hideMark/>
          </w:tcPr>
          <w:p w:rsidR="00A27438" w:rsidRPr="00A27438" w:rsidRDefault="00A27438" w:rsidP="00A27438">
            <w:pPr>
              <w:jc w:val="center"/>
              <w:rPr>
                <w:rFonts w:ascii="Times New Roman" w:hAnsi="Times New Roman" w:cs="Times New Roman"/>
                <w:i/>
                <w:iCs/>
                <w:sz w:val="24"/>
                <w:szCs w:val="24"/>
              </w:rPr>
            </w:pPr>
            <w:proofErr w:type="spellStart"/>
            <w:proofErr w:type="gramStart"/>
            <w:r w:rsidRPr="00A27438">
              <w:rPr>
                <w:rFonts w:ascii="Times New Roman" w:hAnsi="Times New Roman" w:cs="Times New Roman"/>
                <w:i/>
                <w:iCs/>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5</w:t>
            </w:r>
          </w:p>
        </w:tc>
        <w:tc>
          <w:tcPr>
            <w:tcW w:w="1133"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600,00</w:t>
            </w:r>
          </w:p>
        </w:tc>
        <w:tc>
          <w:tcPr>
            <w:tcW w:w="1561"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3 000,00</w:t>
            </w:r>
          </w:p>
        </w:tc>
      </w:tr>
      <w:tr w:rsidR="00A27438" w:rsidRPr="00A261C5" w:rsidTr="00A27438">
        <w:trPr>
          <w:trHeight w:val="473"/>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A27438" w:rsidRDefault="00A27438"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c>
          <w:tcPr>
            <w:tcW w:w="311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Бор  для турбинного наконечника конусовидный</w:t>
            </w:r>
          </w:p>
        </w:tc>
        <w:tc>
          <w:tcPr>
            <w:tcW w:w="708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бор алмазный для турбинного наконечника конусовидный</w:t>
            </w:r>
          </w:p>
        </w:tc>
        <w:tc>
          <w:tcPr>
            <w:tcW w:w="708" w:type="dxa"/>
            <w:tcBorders>
              <w:top w:val="nil"/>
              <w:left w:val="nil"/>
              <w:bottom w:val="single" w:sz="4" w:space="0" w:color="auto"/>
              <w:right w:val="single" w:sz="4" w:space="0" w:color="auto"/>
            </w:tcBorders>
            <w:shd w:val="clear" w:color="auto" w:fill="auto"/>
            <w:vAlign w:val="center"/>
            <w:hideMark/>
          </w:tcPr>
          <w:p w:rsidR="00A27438" w:rsidRPr="00A27438" w:rsidRDefault="00A27438" w:rsidP="00A27438">
            <w:pPr>
              <w:jc w:val="center"/>
              <w:rPr>
                <w:rFonts w:ascii="Times New Roman" w:hAnsi="Times New Roman" w:cs="Times New Roman"/>
                <w:i/>
                <w:iCs/>
                <w:sz w:val="24"/>
                <w:szCs w:val="24"/>
              </w:rPr>
            </w:pPr>
            <w:proofErr w:type="spellStart"/>
            <w:proofErr w:type="gramStart"/>
            <w:r w:rsidRPr="00A27438">
              <w:rPr>
                <w:rFonts w:ascii="Times New Roman" w:hAnsi="Times New Roman" w:cs="Times New Roman"/>
                <w:i/>
                <w:iCs/>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5</w:t>
            </w:r>
          </w:p>
        </w:tc>
        <w:tc>
          <w:tcPr>
            <w:tcW w:w="1133"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600,00</w:t>
            </w:r>
          </w:p>
        </w:tc>
        <w:tc>
          <w:tcPr>
            <w:tcW w:w="1561"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3 000,00</w:t>
            </w:r>
          </w:p>
        </w:tc>
      </w:tr>
      <w:tr w:rsidR="00A27438" w:rsidRPr="00A261C5" w:rsidTr="00A27438">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A27438" w:rsidRDefault="00A27438"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p>
        </w:tc>
        <w:tc>
          <w:tcPr>
            <w:tcW w:w="311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Бор для турбинного наконечника цилиндрический (</w:t>
            </w:r>
            <w:proofErr w:type="spellStart"/>
            <w:r w:rsidRPr="00BE6E9E">
              <w:rPr>
                <w:rFonts w:ascii="Times New Roman" w:hAnsi="Times New Roman" w:cs="Times New Roman"/>
                <w:color w:val="000000"/>
              </w:rPr>
              <w:t>фисурный</w:t>
            </w:r>
            <w:proofErr w:type="spellEnd"/>
            <w:r w:rsidRPr="00BE6E9E">
              <w:rPr>
                <w:rFonts w:ascii="Times New Roman" w:hAnsi="Times New Roman" w:cs="Times New Roman"/>
                <w:color w:val="000000"/>
              </w:rPr>
              <w:t>)</w:t>
            </w:r>
          </w:p>
        </w:tc>
        <w:tc>
          <w:tcPr>
            <w:tcW w:w="708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 xml:space="preserve">бор алмазный для турбинного наконечника </w:t>
            </w:r>
            <w:proofErr w:type="spellStart"/>
            <w:r w:rsidRPr="00BE6E9E">
              <w:rPr>
                <w:rFonts w:ascii="Times New Roman" w:hAnsi="Times New Roman" w:cs="Times New Roman"/>
                <w:color w:val="000000"/>
              </w:rPr>
              <w:t>фисурный</w:t>
            </w:r>
            <w:proofErr w:type="spellEnd"/>
            <w:r w:rsidRPr="00BE6E9E">
              <w:rPr>
                <w:rFonts w:ascii="Times New Roman" w:hAnsi="Times New Roman" w:cs="Times New Roman"/>
                <w:color w:val="00000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27438" w:rsidRPr="00A27438" w:rsidRDefault="00A27438" w:rsidP="00A27438">
            <w:pPr>
              <w:jc w:val="center"/>
              <w:rPr>
                <w:rFonts w:ascii="Times New Roman" w:hAnsi="Times New Roman" w:cs="Times New Roman"/>
                <w:i/>
                <w:iCs/>
                <w:sz w:val="24"/>
                <w:szCs w:val="24"/>
              </w:rPr>
            </w:pPr>
            <w:proofErr w:type="spellStart"/>
            <w:proofErr w:type="gramStart"/>
            <w:r w:rsidRPr="00A27438">
              <w:rPr>
                <w:rFonts w:ascii="Times New Roman" w:hAnsi="Times New Roman" w:cs="Times New Roman"/>
                <w:i/>
                <w:iCs/>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5</w:t>
            </w:r>
          </w:p>
        </w:tc>
        <w:tc>
          <w:tcPr>
            <w:tcW w:w="1133"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600,00</w:t>
            </w:r>
          </w:p>
        </w:tc>
        <w:tc>
          <w:tcPr>
            <w:tcW w:w="1561"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3 000,00</w:t>
            </w:r>
          </w:p>
        </w:tc>
      </w:tr>
      <w:tr w:rsidR="00A27438" w:rsidRPr="00A261C5" w:rsidTr="00A27438">
        <w:trPr>
          <w:trHeight w:val="40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A27438" w:rsidRDefault="00A27438"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w:t>
            </w:r>
          </w:p>
        </w:tc>
        <w:tc>
          <w:tcPr>
            <w:tcW w:w="311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 xml:space="preserve">Бор для турбинного </w:t>
            </w:r>
            <w:r w:rsidRPr="00BE6E9E">
              <w:rPr>
                <w:rFonts w:ascii="Times New Roman" w:hAnsi="Times New Roman" w:cs="Times New Roman"/>
                <w:color w:val="000000"/>
              </w:rPr>
              <w:lastRenderedPageBreak/>
              <w:t>наконечника шаровидный</w:t>
            </w:r>
          </w:p>
        </w:tc>
        <w:tc>
          <w:tcPr>
            <w:tcW w:w="708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lastRenderedPageBreak/>
              <w:t>бор алмазный для турбинного наконечника шаровидный</w:t>
            </w:r>
          </w:p>
        </w:tc>
        <w:tc>
          <w:tcPr>
            <w:tcW w:w="708" w:type="dxa"/>
            <w:tcBorders>
              <w:top w:val="nil"/>
              <w:left w:val="nil"/>
              <w:bottom w:val="single" w:sz="4" w:space="0" w:color="auto"/>
              <w:right w:val="single" w:sz="4" w:space="0" w:color="auto"/>
            </w:tcBorders>
            <w:shd w:val="clear" w:color="auto" w:fill="auto"/>
            <w:vAlign w:val="center"/>
            <w:hideMark/>
          </w:tcPr>
          <w:p w:rsidR="00A27438" w:rsidRPr="00A27438" w:rsidRDefault="00A27438" w:rsidP="00A27438">
            <w:pPr>
              <w:jc w:val="center"/>
              <w:rPr>
                <w:rFonts w:ascii="Times New Roman" w:hAnsi="Times New Roman" w:cs="Times New Roman"/>
                <w:i/>
                <w:iCs/>
                <w:sz w:val="24"/>
                <w:szCs w:val="24"/>
              </w:rPr>
            </w:pPr>
            <w:proofErr w:type="spellStart"/>
            <w:proofErr w:type="gramStart"/>
            <w:r w:rsidRPr="00A27438">
              <w:rPr>
                <w:rFonts w:ascii="Times New Roman" w:hAnsi="Times New Roman" w:cs="Times New Roman"/>
                <w:i/>
                <w:iCs/>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5</w:t>
            </w:r>
          </w:p>
        </w:tc>
        <w:tc>
          <w:tcPr>
            <w:tcW w:w="1133"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600,00</w:t>
            </w:r>
          </w:p>
        </w:tc>
        <w:tc>
          <w:tcPr>
            <w:tcW w:w="1561"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3 000,00</w:t>
            </w:r>
          </w:p>
        </w:tc>
      </w:tr>
      <w:tr w:rsidR="00A27438" w:rsidRPr="00A261C5" w:rsidTr="00A27438">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A27438" w:rsidRDefault="00A27438"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9</w:t>
            </w:r>
          </w:p>
        </w:tc>
        <w:tc>
          <w:tcPr>
            <w:tcW w:w="311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 xml:space="preserve">Бор для углового наконечника </w:t>
            </w:r>
            <w:proofErr w:type="spellStart"/>
            <w:r w:rsidRPr="00BE6E9E">
              <w:rPr>
                <w:rFonts w:ascii="Times New Roman" w:hAnsi="Times New Roman" w:cs="Times New Roman"/>
                <w:color w:val="000000"/>
              </w:rPr>
              <w:t>обрано</w:t>
            </w:r>
            <w:proofErr w:type="spellEnd"/>
            <w:r w:rsidRPr="00BE6E9E">
              <w:rPr>
                <w:rFonts w:ascii="Times New Roman" w:hAnsi="Times New Roman" w:cs="Times New Roman"/>
                <w:color w:val="000000"/>
              </w:rPr>
              <w:t xml:space="preserve"> конусовидный</w:t>
            </w:r>
          </w:p>
        </w:tc>
        <w:tc>
          <w:tcPr>
            <w:tcW w:w="708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бор для углового наконечника твердосплавный обратный конус</w:t>
            </w:r>
          </w:p>
        </w:tc>
        <w:tc>
          <w:tcPr>
            <w:tcW w:w="708" w:type="dxa"/>
            <w:tcBorders>
              <w:top w:val="nil"/>
              <w:left w:val="nil"/>
              <w:bottom w:val="single" w:sz="4" w:space="0" w:color="auto"/>
              <w:right w:val="single" w:sz="4" w:space="0" w:color="auto"/>
            </w:tcBorders>
            <w:shd w:val="clear" w:color="auto" w:fill="auto"/>
            <w:vAlign w:val="center"/>
            <w:hideMark/>
          </w:tcPr>
          <w:p w:rsidR="00A27438" w:rsidRPr="00A27438" w:rsidRDefault="00A27438" w:rsidP="00A27438">
            <w:pPr>
              <w:jc w:val="center"/>
              <w:rPr>
                <w:rFonts w:ascii="Times New Roman" w:hAnsi="Times New Roman" w:cs="Times New Roman"/>
                <w:i/>
                <w:iCs/>
                <w:sz w:val="24"/>
                <w:szCs w:val="24"/>
              </w:rPr>
            </w:pPr>
            <w:proofErr w:type="spellStart"/>
            <w:proofErr w:type="gramStart"/>
            <w:r w:rsidRPr="00A27438">
              <w:rPr>
                <w:rFonts w:ascii="Times New Roman" w:hAnsi="Times New Roman" w:cs="Times New Roman"/>
                <w:i/>
                <w:iCs/>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5</w:t>
            </w:r>
          </w:p>
        </w:tc>
        <w:tc>
          <w:tcPr>
            <w:tcW w:w="1133"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800,00</w:t>
            </w:r>
          </w:p>
        </w:tc>
        <w:tc>
          <w:tcPr>
            <w:tcW w:w="1561"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4 000,00</w:t>
            </w:r>
          </w:p>
        </w:tc>
      </w:tr>
      <w:tr w:rsidR="00A27438" w:rsidRPr="00A261C5" w:rsidTr="00A27438">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A27438" w:rsidRDefault="00A27438"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w:t>
            </w:r>
          </w:p>
        </w:tc>
        <w:tc>
          <w:tcPr>
            <w:tcW w:w="311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Бор для углового наконечника  шаровидный</w:t>
            </w:r>
          </w:p>
        </w:tc>
        <w:tc>
          <w:tcPr>
            <w:tcW w:w="708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бор для углового наконечника твердосплавный шаровидный</w:t>
            </w:r>
          </w:p>
        </w:tc>
        <w:tc>
          <w:tcPr>
            <w:tcW w:w="708" w:type="dxa"/>
            <w:tcBorders>
              <w:top w:val="nil"/>
              <w:left w:val="nil"/>
              <w:bottom w:val="single" w:sz="4" w:space="0" w:color="auto"/>
              <w:right w:val="single" w:sz="4" w:space="0" w:color="auto"/>
            </w:tcBorders>
            <w:shd w:val="clear" w:color="auto" w:fill="auto"/>
            <w:vAlign w:val="center"/>
            <w:hideMark/>
          </w:tcPr>
          <w:p w:rsidR="00A27438" w:rsidRPr="00A27438" w:rsidRDefault="00A27438" w:rsidP="00A27438">
            <w:pPr>
              <w:jc w:val="center"/>
              <w:rPr>
                <w:rFonts w:ascii="Times New Roman" w:hAnsi="Times New Roman" w:cs="Times New Roman"/>
                <w:i/>
                <w:iCs/>
                <w:sz w:val="24"/>
                <w:szCs w:val="24"/>
              </w:rPr>
            </w:pPr>
            <w:proofErr w:type="spellStart"/>
            <w:proofErr w:type="gramStart"/>
            <w:r w:rsidRPr="00A27438">
              <w:rPr>
                <w:rFonts w:ascii="Times New Roman" w:hAnsi="Times New Roman" w:cs="Times New Roman"/>
                <w:i/>
                <w:iCs/>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5</w:t>
            </w:r>
          </w:p>
        </w:tc>
        <w:tc>
          <w:tcPr>
            <w:tcW w:w="1133"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800,00</w:t>
            </w:r>
          </w:p>
        </w:tc>
        <w:tc>
          <w:tcPr>
            <w:tcW w:w="1561"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4 000,00</w:t>
            </w:r>
          </w:p>
        </w:tc>
      </w:tr>
      <w:tr w:rsidR="00A27438" w:rsidRPr="00A261C5" w:rsidTr="00A27438">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A27438" w:rsidRDefault="00A27438"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w:t>
            </w:r>
          </w:p>
        </w:tc>
        <w:tc>
          <w:tcPr>
            <w:tcW w:w="311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 xml:space="preserve"> Бор для прямого наконечника обратный конус                                               </w:t>
            </w:r>
          </w:p>
        </w:tc>
        <w:tc>
          <w:tcPr>
            <w:tcW w:w="708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 xml:space="preserve">боры твердосплавные с </w:t>
            </w:r>
            <w:proofErr w:type="spellStart"/>
            <w:r w:rsidRPr="00BE6E9E">
              <w:rPr>
                <w:rFonts w:ascii="Times New Roman" w:hAnsi="Times New Roman" w:cs="Times New Roman"/>
                <w:color w:val="000000"/>
              </w:rPr>
              <w:t>собратно-конусной</w:t>
            </w:r>
            <w:proofErr w:type="spellEnd"/>
            <w:r w:rsidRPr="00BE6E9E">
              <w:rPr>
                <w:rFonts w:ascii="Times New Roman" w:hAnsi="Times New Roman" w:cs="Times New Roman"/>
                <w:color w:val="000000"/>
              </w:rPr>
              <w:t xml:space="preserve"> головкой</w:t>
            </w:r>
            <w:proofErr w:type="gramStart"/>
            <w:r w:rsidRPr="00BE6E9E">
              <w:rPr>
                <w:rFonts w:ascii="Times New Roman" w:hAnsi="Times New Roman" w:cs="Times New Roman"/>
                <w:color w:val="000000"/>
              </w:rPr>
              <w:t xml:space="preserve"> ,</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A27438" w:rsidRPr="00A27438" w:rsidRDefault="00A27438" w:rsidP="00A27438">
            <w:pPr>
              <w:jc w:val="center"/>
              <w:rPr>
                <w:rFonts w:ascii="Times New Roman" w:hAnsi="Times New Roman" w:cs="Times New Roman"/>
                <w:i/>
                <w:iCs/>
                <w:sz w:val="24"/>
                <w:szCs w:val="24"/>
              </w:rPr>
            </w:pPr>
            <w:proofErr w:type="spellStart"/>
            <w:proofErr w:type="gramStart"/>
            <w:r w:rsidRPr="00A27438">
              <w:rPr>
                <w:rFonts w:ascii="Times New Roman" w:hAnsi="Times New Roman" w:cs="Times New Roman"/>
                <w:i/>
                <w:iCs/>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10</w:t>
            </w:r>
          </w:p>
        </w:tc>
        <w:tc>
          <w:tcPr>
            <w:tcW w:w="1133"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800,00</w:t>
            </w:r>
          </w:p>
        </w:tc>
        <w:tc>
          <w:tcPr>
            <w:tcW w:w="1561"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8 000,00</w:t>
            </w:r>
          </w:p>
        </w:tc>
      </w:tr>
      <w:tr w:rsidR="00A27438" w:rsidRPr="00A261C5" w:rsidTr="00A27438">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A27438" w:rsidRDefault="00A27438"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w:t>
            </w:r>
          </w:p>
        </w:tc>
        <w:tc>
          <w:tcPr>
            <w:tcW w:w="311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 xml:space="preserve">  Бор для прямого наконечника </w:t>
            </w:r>
            <w:proofErr w:type="spellStart"/>
            <w:r w:rsidRPr="00BE6E9E">
              <w:rPr>
                <w:rFonts w:ascii="Times New Roman" w:hAnsi="Times New Roman" w:cs="Times New Roman"/>
                <w:color w:val="000000"/>
              </w:rPr>
              <w:t>фисурный</w:t>
            </w:r>
            <w:proofErr w:type="spellEnd"/>
            <w:r w:rsidRPr="00BE6E9E">
              <w:rPr>
                <w:rFonts w:ascii="Times New Roman" w:hAnsi="Times New Roman" w:cs="Times New Roman"/>
                <w:color w:val="000000"/>
              </w:rPr>
              <w:t xml:space="preserve">                                             </w:t>
            </w:r>
          </w:p>
        </w:tc>
        <w:tc>
          <w:tcPr>
            <w:tcW w:w="708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 xml:space="preserve">боры твердосплавные  </w:t>
            </w:r>
            <w:proofErr w:type="spellStart"/>
            <w:r w:rsidRPr="00BE6E9E">
              <w:rPr>
                <w:rFonts w:ascii="Times New Roman" w:hAnsi="Times New Roman" w:cs="Times New Roman"/>
                <w:color w:val="000000"/>
              </w:rPr>
              <w:t>фисурные</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A27438" w:rsidRPr="00A27438" w:rsidRDefault="00A27438" w:rsidP="00A27438">
            <w:pPr>
              <w:jc w:val="center"/>
              <w:rPr>
                <w:rFonts w:ascii="Times New Roman" w:hAnsi="Times New Roman" w:cs="Times New Roman"/>
                <w:i/>
                <w:iCs/>
                <w:sz w:val="24"/>
                <w:szCs w:val="24"/>
              </w:rPr>
            </w:pPr>
            <w:proofErr w:type="spellStart"/>
            <w:proofErr w:type="gramStart"/>
            <w:r w:rsidRPr="00A27438">
              <w:rPr>
                <w:rFonts w:ascii="Times New Roman" w:hAnsi="Times New Roman" w:cs="Times New Roman"/>
                <w:i/>
                <w:iCs/>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5</w:t>
            </w:r>
          </w:p>
        </w:tc>
        <w:tc>
          <w:tcPr>
            <w:tcW w:w="1133"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800,00</w:t>
            </w:r>
          </w:p>
        </w:tc>
        <w:tc>
          <w:tcPr>
            <w:tcW w:w="1561"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4 000,00</w:t>
            </w:r>
          </w:p>
        </w:tc>
      </w:tr>
      <w:tr w:rsidR="00A27438" w:rsidRPr="00A261C5" w:rsidTr="00A27438">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A27438" w:rsidRDefault="00A27438"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w:t>
            </w:r>
          </w:p>
        </w:tc>
        <w:tc>
          <w:tcPr>
            <w:tcW w:w="311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 xml:space="preserve">Щипцы </w:t>
            </w:r>
            <w:proofErr w:type="spellStart"/>
            <w:r w:rsidRPr="00BE6E9E">
              <w:rPr>
                <w:rFonts w:ascii="Times New Roman" w:hAnsi="Times New Roman" w:cs="Times New Roman"/>
                <w:color w:val="000000"/>
              </w:rPr>
              <w:t>баянеты</w:t>
            </w:r>
            <w:proofErr w:type="spellEnd"/>
            <w:r w:rsidRPr="00BE6E9E">
              <w:rPr>
                <w:rFonts w:ascii="Times New Roman" w:hAnsi="Times New Roman" w:cs="Times New Roman"/>
                <w:color w:val="000000"/>
              </w:rPr>
              <w:t xml:space="preserve">                                                   </w:t>
            </w:r>
          </w:p>
        </w:tc>
        <w:tc>
          <w:tcPr>
            <w:tcW w:w="708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 xml:space="preserve"> Щипцы универсальные </w:t>
            </w:r>
            <w:proofErr w:type="spellStart"/>
            <w:r w:rsidRPr="00BE6E9E">
              <w:rPr>
                <w:rFonts w:ascii="Times New Roman" w:hAnsi="Times New Roman" w:cs="Times New Roman"/>
                <w:color w:val="000000"/>
              </w:rPr>
              <w:t>баянеты</w:t>
            </w:r>
            <w:proofErr w:type="spellEnd"/>
            <w:r w:rsidRPr="00BE6E9E">
              <w:rPr>
                <w:rFonts w:ascii="Times New Roman" w:hAnsi="Times New Roman" w:cs="Times New Roman"/>
                <w:color w:val="00000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27438" w:rsidRPr="00A27438" w:rsidRDefault="00A27438" w:rsidP="00A27438">
            <w:pPr>
              <w:jc w:val="center"/>
              <w:rPr>
                <w:rFonts w:ascii="Times New Roman" w:hAnsi="Times New Roman" w:cs="Times New Roman"/>
                <w:sz w:val="24"/>
                <w:szCs w:val="24"/>
              </w:rPr>
            </w:pPr>
            <w:proofErr w:type="spellStart"/>
            <w:proofErr w:type="gramStart"/>
            <w:r w:rsidRPr="00A27438">
              <w:rPr>
                <w:rFonts w:ascii="Times New Roman" w:hAnsi="Times New Roman" w:cs="Times New Roman"/>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3</w:t>
            </w:r>
          </w:p>
        </w:tc>
        <w:tc>
          <w:tcPr>
            <w:tcW w:w="1133"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4 500,00</w:t>
            </w:r>
          </w:p>
        </w:tc>
        <w:tc>
          <w:tcPr>
            <w:tcW w:w="1561"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13 500,00</w:t>
            </w:r>
          </w:p>
        </w:tc>
      </w:tr>
      <w:tr w:rsidR="00A27438" w:rsidRPr="00A261C5" w:rsidTr="00A27438">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A27438" w:rsidRDefault="00A27438"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w:t>
            </w:r>
          </w:p>
        </w:tc>
        <w:tc>
          <w:tcPr>
            <w:tcW w:w="311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 xml:space="preserve"> Элеватор прямой</w:t>
            </w:r>
          </w:p>
        </w:tc>
        <w:tc>
          <w:tcPr>
            <w:tcW w:w="708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используется для удаления зубов и корней или их отделения</w:t>
            </w:r>
          </w:p>
        </w:tc>
        <w:tc>
          <w:tcPr>
            <w:tcW w:w="708" w:type="dxa"/>
            <w:tcBorders>
              <w:top w:val="nil"/>
              <w:left w:val="nil"/>
              <w:bottom w:val="single" w:sz="4" w:space="0" w:color="auto"/>
              <w:right w:val="single" w:sz="4" w:space="0" w:color="auto"/>
            </w:tcBorders>
            <w:shd w:val="clear" w:color="auto" w:fill="auto"/>
            <w:vAlign w:val="center"/>
            <w:hideMark/>
          </w:tcPr>
          <w:p w:rsidR="00A27438" w:rsidRPr="00A27438" w:rsidRDefault="00A27438" w:rsidP="00A27438">
            <w:pPr>
              <w:jc w:val="center"/>
              <w:rPr>
                <w:rFonts w:ascii="Times New Roman" w:hAnsi="Times New Roman" w:cs="Times New Roman"/>
                <w:sz w:val="24"/>
                <w:szCs w:val="24"/>
              </w:rPr>
            </w:pPr>
            <w:proofErr w:type="spellStart"/>
            <w:proofErr w:type="gramStart"/>
            <w:r w:rsidRPr="00A27438">
              <w:rPr>
                <w:rFonts w:ascii="Times New Roman" w:hAnsi="Times New Roman" w:cs="Times New Roman"/>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5</w:t>
            </w:r>
          </w:p>
        </w:tc>
        <w:tc>
          <w:tcPr>
            <w:tcW w:w="1133"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4 600,00</w:t>
            </w:r>
          </w:p>
        </w:tc>
        <w:tc>
          <w:tcPr>
            <w:tcW w:w="1561"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23 000,00</w:t>
            </w:r>
          </w:p>
        </w:tc>
      </w:tr>
      <w:tr w:rsidR="00A27438" w:rsidRPr="00A261C5" w:rsidTr="00A27438">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A27438" w:rsidRDefault="00A27438"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w:t>
            </w:r>
          </w:p>
        </w:tc>
        <w:tc>
          <w:tcPr>
            <w:tcW w:w="311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Гладилка серповидная стоматологическая</w:t>
            </w:r>
          </w:p>
        </w:tc>
        <w:tc>
          <w:tcPr>
            <w:tcW w:w="708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Гладилка стоматологическая двусторонняя</w:t>
            </w:r>
          </w:p>
        </w:tc>
        <w:tc>
          <w:tcPr>
            <w:tcW w:w="708" w:type="dxa"/>
            <w:tcBorders>
              <w:top w:val="nil"/>
              <w:left w:val="nil"/>
              <w:bottom w:val="single" w:sz="4" w:space="0" w:color="auto"/>
              <w:right w:val="single" w:sz="4" w:space="0" w:color="auto"/>
            </w:tcBorders>
            <w:shd w:val="clear" w:color="auto" w:fill="auto"/>
            <w:vAlign w:val="center"/>
            <w:hideMark/>
          </w:tcPr>
          <w:p w:rsidR="00A27438" w:rsidRPr="00A27438" w:rsidRDefault="00A27438" w:rsidP="00A27438">
            <w:pPr>
              <w:jc w:val="center"/>
              <w:rPr>
                <w:rFonts w:ascii="Times New Roman" w:hAnsi="Times New Roman" w:cs="Times New Roman"/>
                <w:sz w:val="24"/>
                <w:szCs w:val="24"/>
              </w:rPr>
            </w:pPr>
            <w:proofErr w:type="spellStart"/>
            <w:proofErr w:type="gramStart"/>
            <w:r w:rsidRPr="00A27438">
              <w:rPr>
                <w:rFonts w:ascii="Times New Roman" w:hAnsi="Times New Roman" w:cs="Times New Roman"/>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20</w:t>
            </w:r>
          </w:p>
        </w:tc>
        <w:tc>
          <w:tcPr>
            <w:tcW w:w="1133"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600,00</w:t>
            </w:r>
          </w:p>
        </w:tc>
        <w:tc>
          <w:tcPr>
            <w:tcW w:w="1561"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12 000,00</w:t>
            </w:r>
          </w:p>
        </w:tc>
      </w:tr>
      <w:tr w:rsidR="00A27438" w:rsidRPr="00A261C5" w:rsidTr="00A27438">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A27438" w:rsidRDefault="00A27438"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w:t>
            </w:r>
          </w:p>
        </w:tc>
        <w:tc>
          <w:tcPr>
            <w:tcW w:w="311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proofErr w:type="spellStart"/>
            <w:proofErr w:type="gramStart"/>
            <w:r w:rsidRPr="00BE6E9E">
              <w:rPr>
                <w:rFonts w:ascii="Times New Roman" w:hAnsi="Times New Roman" w:cs="Times New Roman"/>
                <w:color w:val="000000"/>
              </w:rPr>
              <w:t>Назубные</w:t>
            </w:r>
            <w:proofErr w:type="spellEnd"/>
            <w:r w:rsidRPr="00BE6E9E">
              <w:rPr>
                <w:rFonts w:ascii="Times New Roman" w:hAnsi="Times New Roman" w:cs="Times New Roman"/>
                <w:color w:val="000000"/>
              </w:rPr>
              <w:t xml:space="preserve"> проволочные </w:t>
            </w:r>
            <w:proofErr w:type="spellStart"/>
            <w:r w:rsidRPr="00BE6E9E">
              <w:rPr>
                <w:rFonts w:ascii="Times New Roman" w:hAnsi="Times New Roman" w:cs="Times New Roman"/>
                <w:color w:val="000000"/>
              </w:rPr>
              <w:t>шины-Крючок</w:t>
            </w:r>
            <w:proofErr w:type="spellEnd"/>
            <w:r w:rsidRPr="00BE6E9E">
              <w:rPr>
                <w:rFonts w:ascii="Times New Roman" w:hAnsi="Times New Roman" w:cs="Times New Roman"/>
                <w:color w:val="000000"/>
              </w:rPr>
              <w:t xml:space="preserve"> для дуги с шарообразным наконечником</w:t>
            </w:r>
            <w:proofErr w:type="gramEnd"/>
          </w:p>
        </w:tc>
        <w:tc>
          <w:tcPr>
            <w:tcW w:w="7088" w:type="dxa"/>
            <w:tcBorders>
              <w:top w:val="nil"/>
              <w:left w:val="nil"/>
              <w:bottom w:val="single" w:sz="4" w:space="0" w:color="auto"/>
              <w:right w:val="single" w:sz="4" w:space="0" w:color="auto"/>
            </w:tcBorders>
            <w:shd w:val="clear" w:color="auto" w:fill="auto"/>
            <w:hideMark/>
          </w:tcPr>
          <w:p w:rsidR="00A27438" w:rsidRPr="00BE6E9E" w:rsidRDefault="00A27438" w:rsidP="00BE6E9E">
            <w:pPr>
              <w:rPr>
                <w:rFonts w:ascii="Times New Roman" w:hAnsi="Times New Roman" w:cs="Times New Roman"/>
                <w:color w:val="333333"/>
                <w:sz w:val="24"/>
                <w:szCs w:val="24"/>
              </w:rPr>
            </w:pPr>
            <w:proofErr w:type="spellStart"/>
            <w:r w:rsidRPr="00BE6E9E">
              <w:rPr>
                <w:rFonts w:ascii="Times New Roman" w:hAnsi="Times New Roman" w:cs="Times New Roman"/>
                <w:color w:val="333333"/>
              </w:rPr>
              <w:t>Назубные</w:t>
            </w:r>
            <w:proofErr w:type="spellEnd"/>
            <w:r w:rsidRPr="00BE6E9E">
              <w:rPr>
                <w:rFonts w:ascii="Times New Roman" w:hAnsi="Times New Roman" w:cs="Times New Roman"/>
                <w:color w:val="333333"/>
              </w:rPr>
              <w:t xml:space="preserve"> проволочные шины. Шина для фиксации челюстей и установки межчелюстных тяг при лечении переломов</w:t>
            </w:r>
            <w:proofErr w:type="gramStart"/>
            <w:r w:rsidRPr="00BE6E9E">
              <w:rPr>
                <w:rFonts w:ascii="Times New Roman" w:hAnsi="Times New Roman" w:cs="Times New Roman"/>
                <w:color w:val="333333"/>
              </w:rPr>
              <w:t>.</w:t>
            </w:r>
            <w:proofErr w:type="gramEnd"/>
            <w:r>
              <w:rPr>
                <w:rFonts w:ascii="Times New Roman" w:hAnsi="Times New Roman" w:cs="Times New Roman"/>
                <w:color w:val="333333"/>
              </w:rPr>
              <w:t xml:space="preserve"> </w:t>
            </w:r>
            <w:proofErr w:type="gramStart"/>
            <w:r w:rsidRPr="00BE6E9E">
              <w:rPr>
                <w:rFonts w:ascii="Times New Roman" w:hAnsi="Times New Roman" w:cs="Times New Roman"/>
                <w:color w:val="333333"/>
              </w:rPr>
              <w:t>и</w:t>
            </w:r>
            <w:proofErr w:type="gramEnd"/>
            <w:r w:rsidRPr="00BE6E9E">
              <w:rPr>
                <w:rFonts w:ascii="Times New Roman" w:hAnsi="Times New Roman" w:cs="Times New Roman"/>
                <w:color w:val="333333"/>
              </w:rPr>
              <w:t xml:space="preserve">зготовлена методом </w:t>
            </w:r>
            <w:proofErr w:type="spellStart"/>
            <w:r w:rsidRPr="00BE6E9E">
              <w:rPr>
                <w:rFonts w:ascii="Times New Roman" w:hAnsi="Times New Roman" w:cs="Times New Roman"/>
                <w:color w:val="333333"/>
              </w:rPr>
              <w:t>олодной</w:t>
            </w:r>
            <w:proofErr w:type="spellEnd"/>
            <w:r w:rsidRPr="00BE6E9E">
              <w:rPr>
                <w:rFonts w:ascii="Times New Roman" w:hAnsi="Times New Roman" w:cs="Times New Roman"/>
                <w:color w:val="333333"/>
              </w:rPr>
              <w:t xml:space="preserve"> штамповки из ленты коррозионной и жаростойкой стали. Имеет матовую или б</w:t>
            </w:r>
            <w:r>
              <w:rPr>
                <w:rFonts w:ascii="Times New Roman" w:hAnsi="Times New Roman" w:cs="Times New Roman"/>
                <w:color w:val="333333"/>
              </w:rPr>
              <w:t>лестящую поверхность. В упаковк</w:t>
            </w:r>
            <w:r w:rsidRPr="00BE6E9E">
              <w:rPr>
                <w:rFonts w:ascii="Times New Roman" w:hAnsi="Times New Roman" w:cs="Times New Roman"/>
                <w:color w:val="333333"/>
              </w:rPr>
              <w:t>е 20 шт.</w:t>
            </w:r>
          </w:p>
        </w:tc>
        <w:tc>
          <w:tcPr>
            <w:tcW w:w="708" w:type="dxa"/>
            <w:tcBorders>
              <w:top w:val="nil"/>
              <w:left w:val="nil"/>
              <w:bottom w:val="single" w:sz="4" w:space="0" w:color="auto"/>
              <w:right w:val="single" w:sz="4" w:space="0" w:color="auto"/>
            </w:tcBorders>
            <w:shd w:val="clear" w:color="auto" w:fill="auto"/>
            <w:vAlign w:val="center"/>
            <w:hideMark/>
          </w:tcPr>
          <w:p w:rsidR="00A27438" w:rsidRPr="00A27438" w:rsidRDefault="00A27438" w:rsidP="00A27438">
            <w:pPr>
              <w:jc w:val="center"/>
              <w:rPr>
                <w:rFonts w:ascii="Times New Roman" w:hAnsi="Times New Roman" w:cs="Times New Roman"/>
                <w:sz w:val="24"/>
                <w:szCs w:val="24"/>
              </w:rPr>
            </w:pPr>
            <w:r w:rsidRPr="00A27438">
              <w:rPr>
                <w:rFonts w:ascii="Times New Roman" w:hAnsi="Times New Roman" w:cs="Times New Roman"/>
              </w:rPr>
              <w:t>упаковка</w:t>
            </w:r>
          </w:p>
        </w:tc>
        <w:tc>
          <w:tcPr>
            <w:tcW w:w="1134"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12</w:t>
            </w:r>
          </w:p>
        </w:tc>
        <w:tc>
          <w:tcPr>
            <w:tcW w:w="1133"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28 000,00</w:t>
            </w:r>
          </w:p>
        </w:tc>
        <w:tc>
          <w:tcPr>
            <w:tcW w:w="1561"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336 000,00</w:t>
            </w:r>
          </w:p>
        </w:tc>
      </w:tr>
      <w:tr w:rsidR="00A27438" w:rsidRPr="00A261C5" w:rsidTr="00A27438">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A27438" w:rsidRDefault="00A27438"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w:t>
            </w:r>
          </w:p>
        </w:tc>
        <w:tc>
          <w:tcPr>
            <w:tcW w:w="311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 xml:space="preserve">Ножницы по металлу </w:t>
            </w:r>
          </w:p>
        </w:tc>
        <w:tc>
          <w:tcPr>
            <w:tcW w:w="708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ножницы по металлу изогнутые стоматологические 10 см</w:t>
            </w:r>
          </w:p>
        </w:tc>
        <w:tc>
          <w:tcPr>
            <w:tcW w:w="708" w:type="dxa"/>
            <w:tcBorders>
              <w:top w:val="nil"/>
              <w:left w:val="nil"/>
              <w:bottom w:val="single" w:sz="4" w:space="0" w:color="auto"/>
              <w:right w:val="single" w:sz="4" w:space="0" w:color="auto"/>
            </w:tcBorders>
            <w:shd w:val="clear" w:color="auto" w:fill="auto"/>
            <w:vAlign w:val="center"/>
            <w:hideMark/>
          </w:tcPr>
          <w:p w:rsidR="00A27438" w:rsidRPr="00A27438" w:rsidRDefault="00A27438" w:rsidP="00A27438">
            <w:pPr>
              <w:jc w:val="center"/>
              <w:rPr>
                <w:rFonts w:ascii="Times New Roman" w:hAnsi="Times New Roman" w:cs="Times New Roman"/>
                <w:sz w:val="24"/>
                <w:szCs w:val="24"/>
              </w:rPr>
            </w:pPr>
            <w:proofErr w:type="spellStart"/>
            <w:proofErr w:type="gramStart"/>
            <w:r w:rsidRPr="00A27438">
              <w:rPr>
                <w:rFonts w:ascii="Times New Roman" w:hAnsi="Times New Roman" w:cs="Times New Roman"/>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3</w:t>
            </w:r>
          </w:p>
        </w:tc>
        <w:tc>
          <w:tcPr>
            <w:tcW w:w="1133"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18 000,00</w:t>
            </w:r>
          </w:p>
        </w:tc>
        <w:tc>
          <w:tcPr>
            <w:tcW w:w="1561"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54 000,00</w:t>
            </w:r>
          </w:p>
        </w:tc>
      </w:tr>
      <w:tr w:rsidR="00A27438" w:rsidRPr="00A261C5" w:rsidTr="00A27438">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A27438" w:rsidRDefault="00A27438"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18</w:t>
            </w:r>
          </w:p>
        </w:tc>
        <w:tc>
          <w:tcPr>
            <w:tcW w:w="311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 xml:space="preserve">Щипцы </w:t>
            </w:r>
            <w:proofErr w:type="spellStart"/>
            <w:r w:rsidRPr="00BE6E9E">
              <w:rPr>
                <w:rFonts w:ascii="Times New Roman" w:hAnsi="Times New Roman" w:cs="Times New Roman"/>
                <w:color w:val="000000"/>
              </w:rPr>
              <w:t>крампоные</w:t>
            </w:r>
            <w:proofErr w:type="spellEnd"/>
          </w:p>
        </w:tc>
        <w:tc>
          <w:tcPr>
            <w:tcW w:w="708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предназначены для захватывания,</w:t>
            </w:r>
            <w:r>
              <w:rPr>
                <w:rFonts w:ascii="Times New Roman" w:hAnsi="Times New Roman" w:cs="Times New Roman"/>
                <w:color w:val="000000"/>
              </w:rPr>
              <w:t xml:space="preserve"> </w:t>
            </w:r>
            <w:r w:rsidRPr="00BE6E9E">
              <w:rPr>
                <w:rFonts w:ascii="Times New Roman" w:hAnsi="Times New Roman" w:cs="Times New Roman"/>
                <w:color w:val="000000"/>
              </w:rPr>
              <w:t>перекусывания,</w:t>
            </w:r>
            <w:r>
              <w:rPr>
                <w:rFonts w:ascii="Times New Roman" w:hAnsi="Times New Roman" w:cs="Times New Roman"/>
                <w:color w:val="000000"/>
              </w:rPr>
              <w:t xml:space="preserve"> </w:t>
            </w:r>
            <w:r w:rsidRPr="00BE6E9E">
              <w:rPr>
                <w:rFonts w:ascii="Times New Roman" w:hAnsi="Times New Roman" w:cs="Times New Roman"/>
                <w:color w:val="000000"/>
              </w:rPr>
              <w:t>сгибания и сплющивания различных металлических материалов</w:t>
            </w:r>
            <w:r>
              <w:rPr>
                <w:rFonts w:ascii="Times New Roman" w:hAnsi="Times New Roman" w:cs="Times New Roman"/>
                <w:color w:val="000000"/>
              </w:rPr>
              <w:t xml:space="preserve"> </w:t>
            </w:r>
            <w:r w:rsidRPr="00BE6E9E">
              <w:rPr>
                <w:rFonts w:ascii="Times New Roman" w:hAnsi="Times New Roman" w:cs="Times New Roman"/>
                <w:color w:val="000000"/>
              </w:rPr>
              <w:t xml:space="preserve">при </w:t>
            </w:r>
            <w:proofErr w:type="spellStart"/>
            <w:r w:rsidRPr="00BE6E9E">
              <w:rPr>
                <w:rFonts w:ascii="Times New Roman" w:hAnsi="Times New Roman" w:cs="Times New Roman"/>
                <w:color w:val="000000"/>
              </w:rPr>
              <w:t>шинировании</w:t>
            </w:r>
            <w:proofErr w:type="spellEnd"/>
            <w:r w:rsidRPr="00BE6E9E">
              <w:rPr>
                <w:rFonts w:ascii="Times New Roman" w:hAnsi="Times New Roman" w:cs="Times New Roman"/>
                <w:color w:val="000000"/>
              </w:rPr>
              <w:t xml:space="preserve"> челюстей</w:t>
            </w:r>
          </w:p>
        </w:tc>
        <w:tc>
          <w:tcPr>
            <w:tcW w:w="708" w:type="dxa"/>
            <w:tcBorders>
              <w:top w:val="nil"/>
              <w:left w:val="nil"/>
              <w:bottom w:val="single" w:sz="4" w:space="0" w:color="auto"/>
              <w:right w:val="single" w:sz="4" w:space="0" w:color="auto"/>
            </w:tcBorders>
            <w:shd w:val="clear" w:color="auto" w:fill="auto"/>
            <w:vAlign w:val="center"/>
            <w:hideMark/>
          </w:tcPr>
          <w:p w:rsidR="00A27438" w:rsidRPr="00A27438" w:rsidRDefault="00A27438" w:rsidP="00A27438">
            <w:pPr>
              <w:jc w:val="center"/>
              <w:rPr>
                <w:rFonts w:ascii="Times New Roman" w:hAnsi="Times New Roman" w:cs="Times New Roman"/>
                <w:sz w:val="24"/>
                <w:szCs w:val="24"/>
              </w:rPr>
            </w:pPr>
            <w:proofErr w:type="spellStart"/>
            <w:proofErr w:type="gramStart"/>
            <w:r w:rsidRPr="00A27438">
              <w:rPr>
                <w:rFonts w:ascii="Times New Roman" w:hAnsi="Times New Roman" w:cs="Times New Roman"/>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2</w:t>
            </w:r>
          </w:p>
        </w:tc>
        <w:tc>
          <w:tcPr>
            <w:tcW w:w="1133"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4 500,00</w:t>
            </w:r>
          </w:p>
        </w:tc>
        <w:tc>
          <w:tcPr>
            <w:tcW w:w="1561"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9 000,00</w:t>
            </w:r>
          </w:p>
        </w:tc>
      </w:tr>
      <w:tr w:rsidR="00A27438" w:rsidRPr="00A261C5" w:rsidTr="00A27438">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A27438" w:rsidRDefault="00A27438"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w:t>
            </w:r>
          </w:p>
        </w:tc>
        <w:tc>
          <w:tcPr>
            <w:tcW w:w="311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 xml:space="preserve">Лигатурная </w:t>
            </w:r>
            <w:proofErr w:type="spellStart"/>
            <w:r w:rsidRPr="00BE6E9E">
              <w:rPr>
                <w:rFonts w:ascii="Times New Roman" w:hAnsi="Times New Roman" w:cs="Times New Roman"/>
                <w:color w:val="000000"/>
              </w:rPr>
              <w:t>проволка</w:t>
            </w:r>
            <w:proofErr w:type="spellEnd"/>
            <w:r w:rsidRPr="00BE6E9E">
              <w:rPr>
                <w:rFonts w:ascii="Times New Roman" w:hAnsi="Times New Roman" w:cs="Times New Roman"/>
                <w:color w:val="000000"/>
              </w:rPr>
              <w:t xml:space="preserve"> </w:t>
            </w:r>
          </w:p>
        </w:tc>
        <w:tc>
          <w:tcPr>
            <w:tcW w:w="708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rPr>
            </w:pPr>
            <w:r w:rsidRPr="00BE6E9E">
              <w:rPr>
                <w:rFonts w:ascii="Times New Roman" w:hAnsi="Times New Roman" w:cs="Times New Roman"/>
                <w:color w:val="000000"/>
              </w:rPr>
              <w:t>Проволока</w:t>
            </w:r>
            <w:r>
              <w:rPr>
                <w:rFonts w:ascii="Times New Roman" w:hAnsi="Times New Roman" w:cs="Times New Roman"/>
                <w:color w:val="000000"/>
              </w:rPr>
              <w:t xml:space="preserve"> </w:t>
            </w:r>
            <w:r w:rsidRPr="00BE6E9E">
              <w:rPr>
                <w:rFonts w:ascii="Times New Roman" w:hAnsi="Times New Roman" w:cs="Times New Roman"/>
                <w:color w:val="000000"/>
              </w:rPr>
              <w:t xml:space="preserve"> для </w:t>
            </w:r>
            <w:proofErr w:type="spellStart"/>
            <w:r w:rsidRPr="00BE6E9E">
              <w:rPr>
                <w:rFonts w:ascii="Times New Roman" w:hAnsi="Times New Roman" w:cs="Times New Roman"/>
                <w:color w:val="000000"/>
              </w:rPr>
              <w:t>шинирования</w:t>
            </w:r>
            <w:proofErr w:type="spellEnd"/>
            <w:r w:rsidRPr="00BE6E9E">
              <w:rPr>
                <w:rFonts w:ascii="Times New Roman" w:hAnsi="Times New Roman" w:cs="Times New Roman"/>
                <w:color w:val="000000"/>
              </w:rPr>
              <w:t xml:space="preserve">  челюстей, длина -5,0м</w:t>
            </w:r>
            <w:proofErr w:type="gramStart"/>
            <w:r w:rsidRPr="00BE6E9E">
              <w:rPr>
                <w:rFonts w:ascii="Times New Roman" w:hAnsi="Times New Roman" w:cs="Times New Roman"/>
                <w:color w:val="000000"/>
              </w:rPr>
              <w:t>.д</w:t>
            </w:r>
            <w:proofErr w:type="gramEnd"/>
            <w:r w:rsidRPr="00BE6E9E">
              <w:rPr>
                <w:rFonts w:ascii="Times New Roman" w:hAnsi="Times New Roman" w:cs="Times New Roman"/>
                <w:color w:val="000000"/>
              </w:rPr>
              <w:t>иаметр -0,5мм/</w:t>
            </w:r>
          </w:p>
        </w:tc>
        <w:tc>
          <w:tcPr>
            <w:tcW w:w="708" w:type="dxa"/>
            <w:tcBorders>
              <w:top w:val="nil"/>
              <w:left w:val="nil"/>
              <w:bottom w:val="single" w:sz="4" w:space="0" w:color="auto"/>
              <w:right w:val="single" w:sz="4" w:space="0" w:color="auto"/>
            </w:tcBorders>
            <w:shd w:val="clear" w:color="auto" w:fill="auto"/>
            <w:vAlign w:val="center"/>
            <w:hideMark/>
          </w:tcPr>
          <w:p w:rsidR="00A27438" w:rsidRPr="00A27438" w:rsidRDefault="00A27438" w:rsidP="00A27438">
            <w:pPr>
              <w:jc w:val="center"/>
              <w:rPr>
                <w:rFonts w:ascii="Times New Roman" w:hAnsi="Times New Roman" w:cs="Times New Roman"/>
                <w:sz w:val="24"/>
                <w:szCs w:val="24"/>
              </w:rPr>
            </w:pPr>
            <w:r w:rsidRPr="00A27438">
              <w:rPr>
                <w:rFonts w:ascii="Times New Roman" w:hAnsi="Times New Roman" w:cs="Times New Roman"/>
              </w:rPr>
              <w:t>упаковка</w:t>
            </w:r>
          </w:p>
        </w:tc>
        <w:tc>
          <w:tcPr>
            <w:tcW w:w="1134"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1</w:t>
            </w:r>
          </w:p>
        </w:tc>
        <w:tc>
          <w:tcPr>
            <w:tcW w:w="1133"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18 000,00</w:t>
            </w:r>
          </w:p>
        </w:tc>
        <w:tc>
          <w:tcPr>
            <w:tcW w:w="1561"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18 000,00</w:t>
            </w:r>
          </w:p>
        </w:tc>
      </w:tr>
      <w:tr w:rsidR="00A27438" w:rsidRPr="00A261C5" w:rsidTr="00A27438">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A27438" w:rsidRDefault="00A27438"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w:t>
            </w:r>
          </w:p>
        </w:tc>
        <w:tc>
          <w:tcPr>
            <w:tcW w:w="311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333333"/>
                <w:sz w:val="24"/>
                <w:szCs w:val="24"/>
              </w:rPr>
            </w:pPr>
            <w:proofErr w:type="spellStart"/>
            <w:r w:rsidRPr="00BE6E9E">
              <w:rPr>
                <w:rFonts w:ascii="Times New Roman" w:hAnsi="Times New Roman" w:cs="Times New Roman"/>
                <w:color w:val="333333"/>
              </w:rPr>
              <w:t>комплектресс</w:t>
            </w:r>
            <w:proofErr w:type="spellEnd"/>
            <w:r w:rsidRPr="00BE6E9E">
              <w:rPr>
                <w:rFonts w:ascii="Times New Roman" w:hAnsi="Times New Roman" w:cs="Times New Roman"/>
                <w:color w:val="333333"/>
              </w:rPr>
              <w:t xml:space="preserve"> </w:t>
            </w:r>
            <w:proofErr w:type="spellStart"/>
            <w:r w:rsidRPr="00BE6E9E">
              <w:rPr>
                <w:rFonts w:ascii="Times New Roman" w:hAnsi="Times New Roman" w:cs="Times New Roman"/>
                <w:color w:val="333333"/>
              </w:rPr>
              <w:t>гемостатический</w:t>
            </w:r>
            <w:proofErr w:type="spellEnd"/>
            <w:r w:rsidRPr="00BE6E9E">
              <w:rPr>
                <w:rFonts w:ascii="Times New Roman" w:hAnsi="Times New Roman" w:cs="Times New Roman"/>
                <w:color w:val="333333"/>
              </w:rPr>
              <w:t xml:space="preserve"> и </w:t>
            </w:r>
            <w:proofErr w:type="gramStart"/>
            <w:r w:rsidRPr="00BE6E9E">
              <w:rPr>
                <w:rFonts w:ascii="Times New Roman" w:hAnsi="Times New Roman" w:cs="Times New Roman"/>
                <w:color w:val="333333"/>
              </w:rPr>
              <w:t>антисептический</w:t>
            </w:r>
            <w:proofErr w:type="gramEnd"/>
            <w:r w:rsidRPr="00BE6E9E">
              <w:rPr>
                <w:rFonts w:ascii="Times New Roman" w:hAnsi="Times New Roman" w:cs="Times New Roman"/>
                <w:color w:val="333333"/>
              </w:rPr>
              <w:t xml:space="preserve"> для альвеол  </w:t>
            </w:r>
            <w:r w:rsidRPr="00BE6E9E">
              <w:rPr>
                <w:rFonts w:ascii="Times New Roman" w:hAnsi="Times New Roman" w:cs="Times New Roman"/>
                <w:color w:val="333333"/>
              </w:rPr>
              <w:lastRenderedPageBreak/>
              <w:t>(губка)</w:t>
            </w:r>
          </w:p>
        </w:tc>
        <w:tc>
          <w:tcPr>
            <w:tcW w:w="708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sz w:val="24"/>
                <w:szCs w:val="24"/>
              </w:rPr>
            </w:pPr>
            <w:proofErr w:type="spellStart"/>
            <w:r w:rsidRPr="00BE6E9E">
              <w:rPr>
                <w:rFonts w:ascii="Times New Roman" w:hAnsi="Times New Roman" w:cs="Times New Roman"/>
              </w:rPr>
              <w:lastRenderedPageBreak/>
              <w:t>комплектресс</w:t>
            </w:r>
            <w:proofErr w:type="spellEnd"/>
            <w:r w:rsidRPr="00BE6E9E">
              <w:rPr>
                <w:rFonts w:ascii="Times New Roman" w:hAnsi="Times New Roman" w:cs="Times New Roman"/>
              </w:rPr>
              <w:t xml:space="preserve"> </w:t>
            </w:r>
            <w:proofErr w:type="spellStart"/>
            <w:r w:rsidRPr="00BE6E9E">
              <w:rPr>
                <w:rFonts w:ascii="Times New Roman" w:hAnsi="Times New Roman" w:cs="Times New Roman"/>
              </w:rPr>
              <w:t>гемостатический</w:t>
            </w:r>
            <w:proofErr w:type="spellEnd"/>
            <w:r w:rsidRPr="00BE6E9E">
              <w:rPr>
                <w:rFonts w:ascii="Times New Roman" w:hAnsi="Times New Roman" w:cs="Times New Roman"/>
              </w:rPr>
              <w:t xml:space="preserve"> и антисептический для альвеол  (губка) представляет собой </w:t>
            </w:r>
            <w:proofErr w:type="spellStart"/>
            <w:r w:rsidRPr="00BE6E9E">
              <w:rPr>
                <w:rFonts w:ascii="Times New Roman" w:hAnsi="Times New Roman" w:cs="Times New Roman"/>
              </w:rPr>
              <w:t>коллагеновые</w:t>
            </w:r>
            <w:proofErr w:type="spellEnd"/>
            <w:r w:rsidRPr="00BE6E9E">
              <w:rPr>
                <w:rFonts w:ascii="Times New Roman" w:hAnsi="Times New Roman" w:cs="Times New Roman"/>
              </w:rPr>
              <w:t xml:space="preserve"> кубики размером не более 1,0х</w:t>
            </w:r>
            <w:proofErr w:type="gramStart"/>
            <w:r w:rsidRPr="00BE6E9E">
              <w:rPr>
                <w:rFonts w:ascii="Times New Roman" w:hAnsi="Times New Roman" w:cs="Times New Roman"/>
              </w:rPr>
              <w:t>1</w:t>
            </w:r>
            <w:proofErr w:type="gramEnd"/>
            <w:r w:rsidRPr="00BE6E9E">
              <w:rPr>
                <w:rFonts w:ascii="Times New Roman" w:hAnsi="Times New Roman" w:cs="Times New Roman"/>
              </w:rPr>
              <w:t xml:space="preserve">,0х1,0см. желтого цвета с характерным </w:t>
            </w:r>
            <w:proofErr w:type="spellStart"/>
            <w:r w:rsidRPr="00BE6E9E">
              <w:rPr>
                <w:rFonts w:ascii="Times New Roman" w:hAnsi="Times New Roman" w:cs="Times New Roman"/>
              </w:rPr>
              <w:t>йодоформно</w:t>
            </w:r>
            <w:proofErr w:type="spellEnd"/>
            <w:r w:rsidRPr="00BE6E9E">
              <w:rPr>
                <w:rFonts w:ascii="Times New Roman" w:hAnsi="Times New Roman" w:cs="Times New Roman"/>
              </w:rPr>
              <w:t xml:space="preserve"> - </w:t>
            </w:r>
            <w:proofErr w:type="spellStart"/>
            <w:r w:rsidRPr="00BE6E9E">
              <w:rPr>
                <w:rFonts w:ascii="Times New Roman" w:hAnsi="Times New Roman" w:cs="Times New Roman"/>
              </w:rPr>
              <w:t>эвгенольным</w:t>
            </w:r>
            <w:proofErr w:type="spellEnd"/>
            <w:r w:rsidRPr="00BE6E9E">
              <w:rPr>
                <w:rFonts w:ascii="Times New Roman" w:hAnsi="Times New Roman" w:cs="Times New Roman"/>
              </w:rPr>
              <w:t xml:space="preserve"> </w:t>
            </w:r>
            <w:r w:rsidRPr="00BE6E9E">
              <w:rPr>
                <w:rFonts w:ascii="Times New Roman" w:hAnsi="Times New Roman" w:cs="Times New Roman"/>
              </w:rPr>
              <w:lastRenderedPageBreak/>
              <w:t xml:space="preserve">запахом. Количество  в потребительской таре 30шт.  Масса кубика </w:t>
            </w:r>
            <w:proofErr w:type="spellStart"/>
            <w:r w:rsidRPr="00BE6E9E">
              <w:rPr>
                <w:rFonts w:ascii="Times New Roman" w:hAnsi="Times New Roman" w:cs="Times New Roman"/>
              </w:rPr>
              <w:t>коллагеновой</w:t>
            </w:r>
            <w:proofErr w:type="spellEnd"/>
            <w:r w:rsidRPr="00BE6E9E">
              <w:rPr>
                <w:rFonts w:ascii="Times New Roman" w:hAnsi="Times New Roman" w:cs="Times New Roman"/>
              </w:rPr>
              <w:t xml:space="preserve"> губки не менее 0,1г. </w:t>
            </w:r>
          </w:p>
        </w:tc>
        <w:tc>
          <w:tcPr>
            <w:tcW w:w="708" w:type="dxa"/>
            <w:tcBorders>
              <w:top w:val="nil"/>
              <w:left w:val="nil"/>
              <w:bottom w:val="single" w:sz="4" w:space="0" w:color="auto"/>
              <w:right w:val="single" w:sz="4" w:space="0" w:color="auto"/>
            </w:tcBorders>
            <w:shd w:val="clear" w:color="auto" w:fill="auto"/>
            <w:vAlign w:val="center"/>
            <w:hideMark/>
          </w:tcPr>
          <w:p w:rsidR="00A27438" w:rsidRPr="00A27438" w:rsidRDefault="00A27438" w:rsidP="00A27438">
            <w:pPr>
              <w:jc w:val="center"/>
              <w:rPr>
                <w:rFonts w:ascii="Times New Roman" w:hAnsi="Times New Roman" w:cs="Times New Roman"/>
                <w:sz w:val="24"/>
                <w:szCs w:val="24"/>
              </w:rPr>
            </w:pPr>
            <w:r w:rsidRPr="00A27438">
              <w:rPr>
                <w:rFonts w:ascii="Times New Roman" w:hAnsi="Times New Roman" w:cs="Times New Roman"/>
              </w:rPr>
              <w:lastRenderedPageBreak/>
              <w:t>упаковка</w:t>
            </w:r>
          </w:p>
        </w:tc>
        <w:tc>
          <w:tcPr>
            <w:tcW w:w="1134"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20</w:t>
            </w:r>
          </w:p>
        </w:tc>
        <w:tc>
          <w:tcPr>
            <w:tcW w:w="1133"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12 000,00</w:t>
            </w:r>
          </w:p>
        </w:tc>
        <w:tc>
          <w:tcPr>
            <w:tcW w:w="1561"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240 000,00</w:t>
            </w:r>
          </w:p>
        </w:tc>
      </w:tr>
      <w:tr w:rsidR="00A27438" w:rsidRPr="00A261C5" w:rsidTr="00A27438">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A27438" w:rsidRDefault="00A27438"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21</w:t>
            </w:r>
          </w:p>
        </w:tc>
        <w:tc>
          <w:tcPr>
            <w:tcW w:w="311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 xml:space="preserve">Шприц </w:t>
            </w:r>
            <w:proofErr w:type="spellStart"/>
            <w:r w:rsidRPr="00BE6E9E">
              <w:rPr>
                <w:rFonts w:ascii="Times New Roman" w:hAnsi="Times New Roman" w:cs="Times New Roman"/>
                <w:color w:val="000000"/>
              </w:rPr>
              <w:t>карпульный</w:t>
            </w:r>
            <w:proofErr w:type="spellEnd"/>
            <w:r w:rsidRPr="00BE6E9E">
              <w:rPr>
                <w:rFonts w:ascii="Times New Roman" w:hAnsi="Times New Roman" w:cs="Times New Roman"/>
                <w:color w:val="000000"/>
              </w:rPr>
              <w:t xml:space="preserve"> стоматологический</w:t>
            </w:r>
          </w:p>
        </w:tc>
        <w:tc>
          <w:tcPr>
            <w:tcW w:w="708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 xml:space="preserve">Шприц многоразового использования для проведения </w:t>
            </w:r>
            <w:proofErr w:type="spellStart"/>
            <w:r w:rsidRPr="00BE6E9E">
              <w:rPr>
                <w:rFonts w:ascii="Times New Roman" w:hAnsi="Times New Roman" w:cs="Times New Roman"/>
                <w:color w:val="000000"/>
              </w:rPr>
              <w:t>подслизистых</w:t>
            </w:r>
            <w:proofErr w:type="spellEnd"/>
            <w:r w:rsidRPr="00BE6E9E">
              <w:rPr>
                <w:rFonts w:ascii="Times New Roman" w:hAnsi="Times New Roman" w:cs="Times New Roman"/>
                <w:color w:val="000000"/>
              </w:rPr>
              <w:t xml:space="preserve"> инъекций в стоматологии</w:t>
            </w:r>
          </w:p>
        </w:tc>
        <w:tc>
          <w:tcPr>
            <w:tcW w:w="708" w:type="dxa"/>
            <w:tcBorders>
              <w:top w:val="nil"/>
              <w:left w:val="nil"/>
              <w:bottom w:val="single" w:sz="4" w:space="0" w:color="auto"/>
              <w:right w:val="single" w:sz="4" w:space="0" w:color="auto"/>
            </w:tcBorders>
            <w:shd w:val="clear" w:color="auto" w:fill="auto"/>
            <w:vAlign w:val="center"/>
            <w:hideMark/>
          </w:tcPr>
          <w:p w:rsidR="00A27438" w:rsidRPr="00A27438" w:rsidRDefault="00A27438" w:rsidP="00A27438">
            <w:pPr>
              <w:jc w:val="center"/>
              <w:rPr>
                <w:rFonts w:ascii="Times New Roman" w:hAnsi="Times New Roman" w:cs="Times New Roman"/>
                <w:sz w:val="24"/>
                <w:szCs w:val="24"/>
              </w:rPr>
            </w:pPr>
            <w:proofErr w:type="spellStart"/>
            <w:proofErr w:type="gramStart"/>
            <w:r w:rsidRPr="00A27438">
              <w:rPr>
                <w:rFonts w:ascii="Times New Roman" w:hAnsi="Times New Roman" w:cs="Times New Roman"/>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2</w:t>
            </w:r>
          </w:p>
        </w:tc>
        <w:tc>
          <w:tcPr>
            <w:tcW w:w="1133"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10 000,00</w:t>
            </w:r>
          </w:p>
        </w:tc>
        <w:tc>
          <w:tcPr>
            <w:tcW w:w="1561"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20 000,00</w:t>
            </w:r>
          </w:p>
        </w:tc>
      </w:tr>
      <w:tr w:rsidR="00A27438" w:rsidRPr="00A261C5" w:rsidTr="00A27438">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A27438" w:rsidRDefault="00A27438"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w:t>
            </w:r>
          </w:p>
        </w:tc>
        <w:tc>
          <w:tcPr>
            <w:tcW w:w="311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sz w:val="24"/>
                <w:szCs w:val="24"/>
              </w:rPr>
            </w:pPr>
            <w:r w:rsidRPr="00BE6E9E">
              <w:rPr>
                <w:rFonts w:ascii="Times New Roman" w:hAnsi="Times New Roman" w:cs="Times New Roman"/>
              </w:rPr>
              <w:t xml:space="preserve">Игла стоматологическая </w:t>
            </w:r>
          </w:p>
        </w:tc>
        <w:tc>
          <w:tcPr>
            <w:tcW w:w="7088" w:type="dxa"/>
            <w:tcBorders>
              <w:top w:val="nil"/>
              <w:left w:val="nil"/>
              <w:bottom w:val="single" w:sz="4" w:space="0" w:color="auto"/>
              <w:right w:val="single" w:sz="4" w:space="0" w:color="auto"/>
            </w:tcBorders>
            <w:shd w:val="clear" w:color="auto" w:fill="auto"/>
            <w:hideMark/>
          </w:tcPr>
          <w:p w:rsidR="00A27438" w:rsidRPr="00BE6E9E" w:rsidRDefault="00A27438" w:rsidP="00BE6E9E">
            <w:pPr>
              <w:rPr>
                <w:rFonts w:ascii="Times New Roman" w:hAnsi="Times New Roman" w:cs="Times New Roman"/>
                <w:sz w:val="24"/>
                <w:szCs w:val="24"/>
              </w:rPr>
            </w:pPr>
            <w:proofErr w:type="spellStart"/>
            <w:r w:rsidRPr="00BE6E9E">
              <w:rPr>
                <w:rFonts w:ascii="Times New Roman" w:hAnsi="Times New Roman" w:cs="Times New Roman"/>
              </w:rPr>
              <w:t>Однорозовая</w:t>
            </w:r>
            <w:proofErr w:type="spellEnd"/>
            <w:r w:rsidRPr="00BE6E9E">
              <w:rPr>
                <w:rFonts w:ascii="Times New Roman" w:hAnsi="Times New Roman" w:cs="Times New Roman"/>
              </w:rPr>
              <w:t xml:space="preserve"> стерильная стоматологическая </w:t>
            </w:r>
            <w:proofErr w:type="spellStart"/>
            <w:r w:rsidRPr="00BE6E9E">
              <w:rPr>
                <w:rFonts w:ascii="Times New Roman" w:hAnsi="Times New Roman" w:cs="Times New Roman"/>
              </w:rPr>
              <w:t>картриджная</w:t>
            </w:r>
            <w:proofErr w:type="spellEnd"/>
            <w:r w:rsidRPr="00BE6E9E">
              <w:rPr>
                <w:rFonts w:ascii="Times New Roman" w:hAnsi="Times New Roman" w:cs="Times New Roman"/>
              </w:rPr>
              <w:t xml:space="preserve"> игла для </w:t>
            </w:r>
            <w:proofErr w:type="spellStart"/>
            <w:r w:rsidRPr="00BE6E9E">
              <w:rPr>
                <w:rFonts w:ascii="Times New Roman" w:hAnsi="Times New Roman" w:cs="Times New Roman"/>
              </w:rPr>
              <w:t>карпульного</w:t>
            </w:r>
            <w:proofErr w:type="spellEnd"/>
            <w:r w:rsidRPr="00BE6E9E">
              <w:rPr>
                <w:rFonts w:ascii="Times New Roman" w:hAnsi="Times New Roman" w:cs="Times New Roman"/>
              </w:rPr>
              <w:t xml:space="preserve"> шп</w:t>
            </w:r>
            <w:r>
              <w:rPr>
                <w:rFonts w:ascii="Times New Roman" w:hAnsi="Times New Roman" w:cs="Times New Roman"/>
              </w:rPr>
              <w:t>рица G 30(0,3*25 мм)  В упаковк</w:t>
            </w:r>
            <w:r w:rsidRPr="00BE6E9E">
              <w:rPr>
                <w:rFonts w:ascii="Times New Roman" w:hAnsi="Times New Roman" w:cs="Times New Roman"/>
              </w:rPr>
              <w:t>е 100 шт.</w:t>
            </w:r>
          </w:p>
        </w:tc>
        <w:tc>
          <w:tcPr>
            <w:tcW w:w="708" w:type="dxa"/>
            <w:tcBorders>
              <w:top w:val="nil"/>
              <w:left w:val="nil"/>
              <w:bottom w:val="single" w:sz="4" w:space="0" w:color="auto"/>
              <w:right w:val="single" w:sz="4" w:space="0" w:color="auto"/>
            </w:tcBorders>
            <w:shd w:val="clear" w:color="auto" w:fill="auto"/>
            <w:vAlign w:val="center"/>
            <w:hideMark/>
          </w:tcPr>
          <w:p w:rsidR="00A27438" w:rsidRPr="00A27438" w:rsidRDefault="00A27438" w:rsidP="00A27438">
            <w:pPr>
              <w:jc w:val="center"/>
              <w:rPr>
                <w:rFonts w:ascii="Times New Roman" w:hAnsi="Times New Roman" w:cs="Times New Roman"/>
                <w:sz w:val="24"/>
                <w:szCs w:val="24"/>
              </w:rPr>
            </w:pPr>
            <w:r w:rsidRPr="00A27438">
              <w:rPr>
                <w:rFonts w:ascii="Times New Roman" w:hAnsi="Times New Roman" w:cs="Times New Roman"/>
              </w:rPr>
              <w:t>упаковка</w:t>
            </w:r>
          </w:p>
        </w:tc>
        <w:tc>
          <w:tcPr>
            <w:tcW w:w="1134"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5</w:t>
            </w:r>
          </w:p>
        </w:tc>
        <w:tc>
          <w:tcPr>
            <w:tcW w:w="1133"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2 500,00</w:t>
            </w:r>
          </w:p>
        </w:tc>
        <w:tc>
          <w:tcPr>
            <w:tcW w:w="1561"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12 500,00</w:t>
            </w:r>
          </w:p>
        </w:tc>
      </w:tr>
      <w:tr w:rsidR="00A27438" w:rsidRPr="00A261C5" w:rsidTr="00A27438">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A27438" w:rsidRDefault="00A27438"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w:t>
            </w:r>
          </w:p>
        </w:tc>
        <w:tc>
          <w:tcPr>
            <w:tcW w:w="311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color w:val="000000"/>
                <w:sz w:val="24"/>
                <w:szCs w:val="24"/>
              </w:rPr>
            </w:pPr>
            <w:r w:rsidRPr="00BE6E9E">
              <w:rPr>
                <w:rFonts w:ascii="Times New Roman" w:hAnsi="Times New Roman" w:cs="Times New Roman"/>
                <w:color w:val="000000"/>
              </w:rPr>
              <w:t>Губка стоматологическая</w:t>
            </w:r>
          </w:p>
        </w:tc>
        <w:tc>
          <w:tcPr>
            <w:tcW w:w="7088" w:type="dxa"/>
            <w:tcBorders>
              <w:top w:val="nil"/>
              <w:left w:val="nil"/>
              <w:bottom w:val="single" w:sz="4" w:space="0" w:color="auto"/>
              <w:right w:val="single" w:sz="4" w:space="0" w:color="auto"/>
            </w:tcBorders>
            <w:shd w:val="clear" w:color="auto" w:fill="auto"/>
            <w:hideMark/>
          </w:tcPr>
          <w:p w:rsidR="00A27438" w:rsidRPr="00BE6E9E" w:rsidRDefault="00A27438" w:rsidP="00BE6E9E">
            <w:pPr>
              <w:rPr>
                <w:rFonts w:ascii="Times New Roman" w:hAnsi="Times New Roman" w:cs="Times New Roman"/>
                <w:color w:val="000000"/>
                <w:sz w:val="24"/>
                <w:szCs w:val="24"/>
              </w:rPr>
            </w:pPr>
            <w:r w:rsidRPr="00BE6E9E">
              <w:rPr>
                <w:rFonts w:ascii="Times New Roman" w:hAnsi="Times New Roman" w:cs="Times New Roman"/>
                <w:color w:val="000000"/>
              </w:rPr>
              <w:t>губка стоматологическая предназначена для предупреждения атрофии челюсти после удаления зубов представляет собой сухой пористый материал с основанием в форме круга или квадрата мягко эластичной конси</w:t>
            </w:r>
            <w:r>
              <w:rPr>
                <w:rFonts w:ascii="Times New Roman" w:hAnsi="Times New Roman" w:cs="Times New Roman"/>
                <w:color w:val="000000"/>
              </w:rPr>
              <w:t>стенции белого цвета. В упаковк</w:t>
            </w:r>
            <w:r w:rsidRPr="00BE6E9E">
              <w:rPr>
                <w:rFonts w:ascii="Times New Roman" w:hAnsi="Times New Roman" w:cs="Times New Roman"/>
                <w:color w:val="000000"/>
              </w:rPr>
              <w:t xml:space="preserve">е 1 </w:t>
            </w:r>
            <w:proofErr w:type="spellStart"/>
            <w:proofErr w:type="gramStart"/>
            <w:r w:rsidRPr="00BE6E9E">
              <w:rPr>
                <w:rFonts w:ascii="Times New Roman" w:hAnsi="Times New Roman" w:cs="Times New Roman"/>
                <w:color w:val="000000"/>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center"/>
            <w:hideMark/>
          </w:tcPr>
          <w:p w:rsidR="00A27438" w:rsidRPr="00A27438" w:rsidRDefault="00A27438" w:rsidP="00A27438">
            <w:pPr>
              <w:jc w:val="center"/>
              <w:rPr>
                <w:rFonts w:ascii="Times New Roman" w:hAnsi="Times New Roman" w:cs="Times New Roman"/>
                <w:sz w:val="24"/>
                <w:szCs w:val="24"/>
              </w:rPr>
            </w:pPr>
            <w:r w:rsidRPr="00A27438">
              <w:rPr>
                <w:rFonts w:ascii="Times New Roman" w:hAnsi="Times New Roman" w:cs="Times New Roman"/>
              </w:rPr>
              <w:t>упаковка</w:t>
            </w:r>
          </w:p>
        </w:tc>
        <w:tc>
          <w:tcPr>
            <w:tcW w:w="1134"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15</w:t>
            </w:r>
          </w:p>
        </w:tc>
        <w:tc>
          <w:tcPr>
            <w:tcW w:w="1133"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10 000,00</w:t>
            </w:r>
          </w:p>
        </w:tc>
        <w:tc>
          <w:tcPr>
            <w:tcW w:w="1561"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150 000,00</w:t>
            </w:r>
          </w:p>
        </w:tc>
      </w:tr>
      <w:tr w:rsidR="00A27438" w:rsidRPr="00A261C5" w:rsidTr="00A27438">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A27438" w:rsidRDefault="00A27438"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24</w:t>
            </w:r>
          </w:p>
        </w:tc>
        <w:tc>
          <w:tcPr>
            <w:tcW w:w="3118" w:type="dxa"/>
            <w:tcBorders>
              <w:top w:val="nil"/>
              <w:left w:val="nil"/>
              <w:bottom w:val="single" w:sz="4" w:space="0" w:color="auto"/>
              <w:right w:val="single" w:sz="4" w:space="0" w:color="auto"/>
            </w:tcBorders>
            <w:shd w:val="clear" w:color="auto" w:fill="auto"/>
            <w:hideMark/>
          </w:tcPr>
          <w:p w:rsidR="00A27438" w:rsidRPr="00BE6E9E" w:rsidRDefault="00A27438">
            <w:pPr>
              <w:rPr>
                <w:rFonts w:ascii="Times New Roman" w:hAnsi="Times New Roman" w:cs="Times New Roman"/>
                <w:sz w:val="24"/>
                <w:szCs w:val="24"/>
              </w:rPr>
            </w:pPr>
            <w:proofErr w:type="spellStart"/>
            <w:r w:rsidRPr="00BE6E9E">
              <w:rPr>
                <w:rFonts w:ascii="Times New Roman" w:hAnsi="Times New Roman" w:cs="Times New Roman"/>
              </w:rPr>
              <w:t>Убистезин</w:t>
            </w:r>
            <w:proofErr w:type="spellEnd"/>
            <w:r w:rsidRPr="00BE6E9E">
              <w:rPr>
                <w:rFonts w:ascii="Times New Roman" w:hAnsi="Times New Roman" w:cs="Times New Roman"/>
              </w:rPr>
              <w:t xml:space="preserve"> 4%  </w:t>
            </w:r>
          </w:p>
        </w:tc>
        <w:tc>
          <w:tcPr>
            <w:tcW w:w="7088" w:type="dxa"/>
            <w:tcBorders>
              <w:top w:val="nil"/>
              <w:left w:val="nil"/>
              <w:bottom w:val="single" w:sz="4" w:space="0" w:color="auto"/>
              <w:right w:val="single" w:sz="4" w:space="0" w:color="auto"/>
            </w:tcBorders>
            <w:shd w:val="clear" w:color="auto" w:fill="auto"/>
            <w:hideMark/>
          </w:tcPr>
          <w:p w:rsidR="00A27438" w:rsidRPr="00BE6E9E" w:rsidRDefault="00A27438">
            <w:pPr>
              <w:spacing w:after="240"/>
              <w:rPr>
                <w:rFonts w:ascii="Times New Roman" w:hAnsi="Times New Roman" w:cs="Times New Roman"/>
                <w:color w:val="000000"/>
                <w:sz w:val="24"/>
                <w:szCs w:val="24"/>
              </w:rPr>
            </w:pPr>
            <w:r w:rsidRPr="00BE6E9E">
              <w:rPr>
                <w:rFonts w:ascii="Times New Roman" w:hAnsi="Times New Roman" w:cs="Times New Roman"/>
                <w:color w:val="000000"/>
              </w:rPr>
              <w:t xml:space="preserve">комбинированный препарат для местной анестезии в стоматологии 4% , </w:t>
            </w:r>
            <w:proofErr w:type="spellStart"/>
            <w:r w:rsidRPr="00BE6E9E">
              <w:rPr>
                <w:rFonts w:ascii="Times New Roman" w:hAnsi="Times New Roman" w:cs="Times New Roman"/>
                <w:color w:val="000000"/>
              </w:rPr>
              <w:t>карпулы</w:t>
            </w:r>
            <w:proofErr w:type="spellEnd"/>
            <w:r w:rsidRPr="00BE6E9E">
              <w:rPr>
                <w:rFonts w:ascii="Times New Roman" w:hAnsi="Times New Roman" w:cs="Times New Roman"/>
                <w:color w:val="000000"/>
              </w:rPr>
              <w:t xml:space="preserve"> по 1,7 мл. В банке 50 штук </w:t>
            </w:r>
            <w:proofErr w:type="spellStart"/>
            <w:r w:rsidRPr="00BE6E9E">
              <w:rPr>
                <w:rFonts w:ascii="Times New Roman" w:hAnsi="Times New Roman" w:cs="Times New Roman"/>
                <w:color w:val="000000"/>
              </w:rPr>
              <w:t>карпул</w:t>
            </w:r>
            <w:proofErr w:type="spellEnd"/>
            <w:proofErr w:type="gramStart"/>
            <w:r w:rsidRPr="00BE6E9E">
              <w:rPr>
                <w:rFonts w:ascii="Times New Roman" w:hAnsi="Times New Roman" w:cs="Times New Roman"/>
                <w:color w:val="000000"/>
              </w:rPr>
              <w:t xml:space="preserve"> </w:t>
            </w:r>
            <w:r>
              <w:rPr>
                <w:rFonts w:ascii="Times New Roman" w:hAnsi="Times New Roman" w:cs="Times New Roman"/>
                <w:color w:val="000000"/>
              </w:rPr>
              <w:t>.</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A27438" w:rsidRPr="00A27438" w:rsidRDefault="00A27438" w:rsidP="00A27438">
            <w:pPr>
              <w:jc w:val="center"/>
              <w:rPr>
                <w:rFonts w:ascii="Times New Roman" w:hAnsi="Times New Roman" w:cs="Times New Roman"/>
                <w:sz w:val="24"/>
                <w:szCs w:val="24"/>
              </w:rPr>
            </w:pPr>
            <w:r w:rsidRPr="00A27438">
              <w:rPr>
                <w:rFonts w:ascii="Times New Roman" w:hAnsi="Times New Roman" w:cs="Times New Roman"/>
              </w:rPr>
              <w:t>банка</w:t>
            </w:r>
          </w:p>
        </w:tc>
        <w:tc>
          <w:tcPr>
            <w:tcW w:w="1134"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24</w:t>
            </w:r>
          </w:p>
        </w:tc>
        <w:tc>
          <w:tcPr>
            <w:tcW w:w="1133"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18 000,00</w:t>
            </w:r>
          </w:p>
        </w:tc>
        <w:tc>
          <w:tcPr>
            <w:tcW w:w="1561" w:type="dxa"/>
            <w:tcBorders>
              <w:top w:val="nil"/>
              <w:left w:val="nil"/>
              <w:bottom w:val="single" w:sz="4" w:space="0" w:color="auto"/>
              <w:right w:val="single" w:sz="4" w:space="0" w:color="auto"/>
            </w:tcBorders>
            <w:shd w:val="clear" w:color="000000" w:fill="FFFFFF"/>
            <w:vAlign w:val="center"/>
            <w:hideMark/>
          </w:tcPr>
          <w:p w:rsidR="00A27438" w:rsidRPr="00A27438" w:rsidRDefault="00A27438" w:rsidP="00A27438">
            <w:pPr>
              <w:jc w:val="center"/>
              <w:rPr>
                <w:rFonts w:ascii="Times New Roman" w:hAnsi="Times New Roman" w:cs="Times New Roman"/>
                <w:color w:val="000000"/>
                <w:sz w:val="24"/>
                <w:szCs w:val="24"/>
              </w:rPr>
            </w:pPr>
            <w:r w:rsidRPr="00A27438">
              <w:rPr>
                <w:rFonts w:ascii="Times New Roman" w:hAnsi="Times New Roman" w:cs="Times New Roman"/>
                <w:color w:val="000000"/>
              </w:rPr>
              <w:t>432 000,00</w:t>
            </w:r>
          </w:p>
        </w:tc>
      </w:tr>
      <w:tr w:rsidR="0043677C" w:rsidRPr="00A261C5" w:rsidTr="00BE6E9E">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3118"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7088"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133" w:type="dxa"/>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61" w:type="dxa"/>
            <w:tcBorders>
              <w:top w:val="nil"/>
              <w:left w:val="nil"/>
              <w:bottom w:val="single" w:sz="4" w:space="0" w:color="auto"/>
              <w:right w:val="single" w:sz="4" w:space="0" w:color="auto"/>
            </w:tcBorders>
            <w:shd w:val="clear" w:color="000000" w:fill="FFFFFF"/>
            <w:hideMark/>
          </w:tcPr>
          <w:p w:rsidR="00A261C5" w:rsidRPr="00A261C5" w:rsidRDefault="00A27438" w:rsidP="007D533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1 444 000,00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B76593">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 xml:space="preserve">: </w:t>
      </w:r>
      <w:r w:rsidR="00727681" w:rsidRPr="00727681">
        <w:t xml:space="preserve">Срок поставки, </w:t>
      </w:r>
      <w:proofErr w:type="gramStart"/>
      <w:r w:rsidR="00727681" w:rsidRPr="00727681">
        <w:t>согласно заявок</w:t>
      </w:r>
      <w:proofErr w:type="gramEnd"/>
      <w:r w:rsidR="00727681" w:rsidRPr="00727681">
        <w:t xml:space="preserve"> Заказчика до 31 декабря 2021 года. Поставка товара должна быть осуществлена в течение 15 календарных дней с даты подачи заявки Заказчика</w:t>
      </w:r>
      <w:proofErr w:type="gramStart"/>
      <w:r w:rsidR="00727681" w:rsidRPr="00727681">
        <w:t>.</w:t>
      </w:r>
      <w:proofErr w:type="gramEnd"/>
      <w:r w:rsidR="00727681" w:rsidRPr="00727681">
        <w:t xml:space="preserve"> </w:t>
      </w:r>
      <w:proofErr w:type="gramStart"/>
      <w:r w:rsidR="00727681" w:rsidRPr="00727681">
        <w:t>г</w:t>
      </w:r>
      <w:proofErr w:type="gramEnd"/>
      <w:r w:rsidR="00727681" w:rsidRPr="00727681">
        <w:t xml:space="preserve">. Кокшетау, </w:t>
      </w:r>
      <w:r w:rsidR="00727681">
        <w:t xml:space="preserve">ул. Р. </w:t>
      </w:r>
      <w:proofErr w:type="spellStart"/>
      <w:r w:rsidR="00727681">
        <w:t>Сабатаева</w:t>
      </w:r>
      <w:proofErr w:type="spellEnd"/>
      <w:r w:rsidR="00727681">
        <w:t>, 1.</w:t>
      </w:r>
      <w:r w:rsidR="00727681" w:rsidRPr="00727681">
        <w:t xml:space="preserve"> Склад МИ. В цену товара входит поставка, транспортировка, разгрузка и складирование товара в помещение склада.</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A27438">
        <w:rPr>
          <w:spacing w:val="2"/>
          <w:sz w:val="22"/>
          <w:szCs w:val="22"/>
        </w:rPr>
        <w:t>1</w:t>
      </w:r>
      <w:r w:rsidR="00E066B9">
        <w:rPr>
          <w:spacing w:val="2"/>
          <w:sz w:val="22"/>
          <w:szCs w:val="22"/>
        </w:rPr>
        <w:t xml:space="preserve"> </w:t>
      </w:r>
      <w:r w:rsidR="00A27438">
        <w:rPr>
          <w:spacing w:val="2"/>
          <w:sz w:val="22"/>
          <w:szCs w:val="22"/>
        </w:rPr>
        <w:t>февраля</w:t>
      </w:r>
      <w:r w:rsidR="00BB3F8D">
        <w:rPr>
          <w:spacing w:val="2"/>
          <w:sz w:val="22"/>
          <w:szCs w:val="22"/>
        </w:rPr>
        <w:t xml:space="preserve">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A27438">
        <w:rPr>
          <w:spacing w:val="2"/>
          <w:sz w:val="22"/>
          <w:szCs w:val="22"/>
        </w:rPr>
        <w:t>8</w:t>
      </w:r>
      <w:r w:rsidR="0026217A">
        <w:rPr>
          <w:spacing w:val="2"/>
          <w:sz w:val="22"/>
          <w:szCs w:val="22"/>
        </w:rPr>
        <w:t xml:space="preserve"> </w:t>
      </w:r>
      <w:r w:rsidR="00352F9B">
        <w:rPr>
          <w:spacing w:val="2"/>
          <w:sz w:val="22"/>
          <w:szCs w:val="22"/>
        </w:rPr>
        <w:t>февраля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A27438">
        <w:rPr>
          <w:spacing w:val="2"/>
          <w:sz w:val="22"/>
          <w:szCs w:val="22"/>
        </w:rPr>
        <w:t>8</w:t>
      </w:r>
      <w:r w:rsidR="005B3BA4">
        <w:rPr>
          <w:spacing w:val="2"/>
          <w:sz w:val="22"/>
          <w:szCs w:val="22"/>
        </w:rPr>
        <w:t xml:space="preserve"> </w:t>
      </w:r>
      <w:r w:rsidR="00352F9B">
        <w:rPr>
          <w:spacing w:val="2"/>
          <w:sz w:val="22"/>
          <w:szCs w:val="22"/>
        </w:rPr>
        <w:t>февраля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A27438">
        <w:rPr>
          <w:spacing w:val="2"/>
          <w:sz w:val="22"/>
          <w:szCs w:val="22"/>
        </w:rPr>
        <w:t>8</w:t>
      </w:r>
      <w:r w:rsidR="00826328" w:rsidRPr="006B6FB4">
        <w:rPr>
          <w:spacing w:val="2"/>
          <w:sz w:val="22"/>
          <w:szCs w:val="22"/>
        </w:rPr>
        <w:t xml:space="preserve"> </w:t>
      </w:r>
      <w:r w:rsidR="00352F9B">
        <w:rPr>
          <w:spacing w:val="2"/>
          <w:sz w:val="22"/>
          <w:szCs w:val="22"/>
        </w:rPr>
        <w:t xml:space="preserve">февраля </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lastRenderedPageBreak/>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w:t>
      </w:r>
      <w:proofErr w:type="gramStart"/>
      <w:r w:rsidRPr="005F3CD8">
        <w:rPr>
          <w:rFonts w:ascii="Times New Roman" w:hAnsi="Times New Roman" w:cs="Times New Roman"/>
          <w:color w:val="000000"/>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roofErr w:type="gramEnd"/>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A27438"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3D5044" w:rsidRDefault="003D5044"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tbl>
      <w:tblPr>
        <w:tblW w:w="11341"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5529"/>
        <w:gridCol w:w="5812"/>
      </w:tblGrid>
      <w:tr w:rsidR="00A27438" w:rsidRPr="002A7416" w:rsidTr="005F4E14">
        <w:trPr>
          <w:trHeight w:val="70"/>
        </w:trPr>
        <w:tc>
          <w:tcPr>
            <w:tcW w:w="5529" w:type="dxa"/>
            <w:tcBorders>
              <w:right w:val="single" w:sz="4" w:space="0" w:color="auto"/>
            </w:tcBorders>
            <w:shd w:val="clear" w:color="auto" w:fill="FFFFFF" w:themeFill="background1"/>
          </w:tcPr>
          <w:p w:rsidR="00A27438" w:rsidRPr="006401C5" w:rsidRDefault="00A27438" w:rsidP="005F4E14">
            <w:pPr>
              <w:pStyle w:val="2"/>
              <w:jc w:val="center"/>
              <w:rPr>
                <w:sz w:val="20"/>
                <w:lang w:val="kk-KZ"/>
              </w:rPr>
            </w:pPr>
          </w:p>
          <w:p w:rsidR="00A27438" w:rsidRPr="006401C5" w:rsidRDefault="00A27438" w:rsidP="005F4E14">
            <w:pPr>
              <w:pStyle w:val="2"/>
              <w:jc w:val="center"/>
              <w:rPr>
                <w:color w:val="333333"/>
                <w:sz w:val="20"/>
                <w:shd w:val="clear" w:color="auto" w:fill="FFFFFF"/>
                <w:lang w:val="kk-KZ"/>
              </w:rPr>
            </w:pPr>
            <w:r w:rsidRPr="006401C5">
              <w:rPr>
                <w:color w:val="333333"/>
                <w:sz w:val="20"/>
                <w:shd w:val="clear" w:color="auto" w:fill="FFFFFF"/>
                <w:lang w:val="kk-KZ"/>
              </w:rPr>
              <w:t>Сатып алу туралы баға ұсыныстарын сұрату тәсілімен</w:t>
            </w:r>
          </w:p>
          <w:p w:rsidR="00A27438" w:rsidRPr="006401C5" w:rsidRDefault="00A27438" w:rsidP="005F4E14">
            <w:pPr>
              <w:pStyle w:val="2"/>
              <w:jc w:val="center"/>
              <w:rPr>
                <w:color w:val="333333"/>
                <w:sz w:val="20"/>
                <w:shd w:val="clear" w:color="auto" w:fill="FFFFFF"/>
                <w:lang w:val="kk-KZ"/>
              </w:rPr>
            </w:pPr>
            <w:r w:rsidRPr="006401C5">
              <w:rPr>
                <w:color w:val="333333"/>
                <w:sz w:val="20"/>
                <w:shd w:val="clear" w:color="auto" w:fill="FFFFFF"/>
                <w:lang w:val="kk-KZ"/>
              </w:rPr>
              <w:t>№ _________  шарт</w:t>
            </w:r>
          </w:p>
          <w:p w:rsidR="00A27438" w:rsidRPr="006401C5" w:rsidRDefault="00A27438" w:rsidP="005F4E14">
            <w:pPr>
              <w:pStyle w:val="2"/>
              <w:jc w:val="center"/>
              <w:rPr>
                <w:color w:val="333333"/>
                <w:sz w:val="20"/>
                <w:shd w:val="clear" w:color="auto" w:fill="FFFFFF"/>
                <w:lang w:val="kk-KZ"/>
              </w:rPr>
            </w:pPr>
          </w:p>
          <w:p w:rsidR="00A27438" w:rsidRPr="006401C5" w:rsidRDefault="00A27438" w:rsidP="005F4E14">
            <w:pPr>
              <w:pStyle w:val="a8"/>
              <w:jc w:val="both"/>
              <w:rPr>
                <w:rFonts w:ascii="Times New Roman" w:hAnsi="Times New Roman" w:cs="Times New Roman"/>
                <w:sz w:val="20"/>
                <w:szCs w:val="20"/>
                <w:lang w:val="kk-KZ"/>
              </w:rPr>
            </w:pPr>
            <w:r w:rsidRPr="006401C5">
              <w:rPr>
                <w:lang w:val="kk-KZ"/>
              </w:rPr>
              <w:t>Көкшетау қ</w:t>
            </w:r>
            <w:r w:rsidRPr="006401C5">
              <w:rPr>
                <w:rFonts w:ascii="Times New Roman" w:hAnsi="Times New Roman" w:cs="Times New Roman"/>
                <w:sz w:val="20"/>
                <w:szCs w:val="20"/>
                <w:lang w:val="kk-KZ"/>
              </w:rPr>
              <w:t>.                                              «___» _____2021 ж.</w:t>
            </w:r>
          </w:p>
          <w:p w:rsidR="00A27438" w:rsidRPr="006401C5" w:rsidRDefault="00A27438" w:rsidP="005F4E14">
            <w:pPr>
              <w:pStyle w:val="a8"/>
              <w:jc w:val="both"/>
              <w:rPr>
                <w:rFonts w:ascii="Times New Roman" w:hAnsi="Times New Roman" w:cs="Times New Roman"/>
                <w:sz w:val="20"/>
                <w:szCs w:val="20"/>
                <w:lang w:val="kk-KZ"/>
              </w:rPr>
            </w:pP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Ақмола облыстық денсаулық сақтау басқармасы жанындағы «Көпбейінді облыстық аурухана»  ШЖҚ МКК, әрі қарай Тапсырыс беруші деп аталатын, бірінші тараптан  Жарғы  негізінде әрекет ететін директор Жаров Нұрлан Қаирұлы тұлғасынд_______________________________________________________________________________________________________________________________________________________________________________________________________, Қазақстан Республикасы Үкіметінің 2009 жылғы 30 қазандағы № 1729 Қаулысымен бекітілген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 мен медициналық бұйымдарды, фармацевтикалық қызметтерді сатып алуды ұйымдастыру және өткізу ережесі және 2021 жылы ______________________________________________________________________________________________________ тәсілімен сатып алу қорытындысы</w:t>
            </w:r>
            <w:r w:rsidRPr="006401C5">
              <w:rPr>
                <w:rFonts w:ascii="Times New Roman" w:hAnsi="Times New Roman" w:cs="Times New Roman"/>
                <w:bCs/>
                <w:sz w:val="20"/>
                <w:szCs w:val="20"/>
                <w:lang w:val="kk-KZ"/>
              </w:rPr>
              <w:t xml:space="preserve"> туралы</w:t>
            </w:r>
            <w:r w:rsidRPr="006401C5">
              <w:rPr>
                <w:rFonts w:ascii="Times New Roman" w:hAnsi="Times New Roman" w:cs="Times New Roman"/>
                <w:sz w:val="20"/>
                <w:szCs w:val="20"/>
                <w:lang w:val="kk-KZ"/>
              </w:rPr>
              <w:t xml:space="preserve"> хаттама негізінде___________________осы  Шарт жасалынды (бұдан әрі – Шарт) және төмендегідей келісімге келді: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401C5">
              <w:rPr>
                <w:rFonts w:ascii="Times New Roman" w:hAnsi="Times New Roman" w:cs="Times New Roman"/>
                <w:sz w:val="20"/>
                <w:szCs w:val="20"/>
                <w:lang w:val="kk-KZ"/>
              </w:rPr>
              <w:t>.</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Тауарлардың  __________________________________________________________________________________________________________________________________ теңге.</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3. Осы Шартта берілген түсініктемелер төмендегідей мағына береді: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 xml:space="preserve">1) «Келісімшарт» - дәрілік заттар мен медициналық бұйымдарды, фармацевтикалық қызметтерді сатып алуды ұйымдастыру және өткізу Ережесіне және Қазақстан Республикасының өзге де нормативтік құқықтық актілеріне сәйкес Тапсырыс беруші мен өнім беруші арасында жасалған, жазбаша нысанда тіркелген, Тараптар оған барлық қосымшаларымен және толықтыруларымен бірге, сондай-ақ шартта дәрілік заттар мен медициналық бұйымдарды, фармацевтикалық қызметтерді сатып алуға сілтемелер бар барлық құжаттамамен қол қойылған азаматтық-құқықтық  </w:t>
            </w:r>
            <w:r w:rsidRPr="006401C5">
              <w:rPr>
                <w:rFonts w:ascii="Times New Roman" w:hAnsi="Times New Roman" w:cs="Times New Roman"/>
                <w:sz w:val="20"/>
                <w:szCs w:val="20"/>
                <w:lang w:val="kk-KZ"/>
              </w:rPr>
              <w:lastRenderedPageBreak/>
              <w:t>келісім;</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3) «Тауарлар» - Шарт көлемінде  Тапсырыс берушіге Жеткізушімен жеткізетін тауарлары мен қосымша қызметін білдіреді;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A27438" w:rsidRPr="006401C5" w:rsidRDefault="00A27438" w:rsidP="005F4E14">
            <w:pPr>
              <w:pStyle w:val="a8"/>
              <w:jc w:val="both"/>
              <w:rPr>
                <w:rFonts w:ascii="Times New Roman" w:hAnsi="Times New Roman" w:cs="Times New Roman"/>
                <w:bCs/>
                <w:sz w:val="20"/>
                <w:szCs w:val="20"/>
                <w:lang w:val="kk-KZ"/>
              </w:rPr>
            </w:pPr>
            <w:r w:rsidRPr="006401C5">
              <w:rPr>
                <w:rFonts w:ascii="Times New Roman" w:hAnsi="Times New Roman" w:cs="Times New Roman"/>
                <w:bCs/>
                <w:sz w:val="20"/>
                <w:szCs w:val="20"/>
                <w:lang w:val="kk-KZ"/>
              </w:rPr>
              <w:t>1) осы Шарт;</w:t>
            </w:r>
          </w:p>
          <w:p w:rsidR="00A27438" w:rsidRPr="006401C5" w:rsidRDefault="00A27438" w:rsidP="005F4E14">
            <w:pPr>
              <w:pStyle w:val="a8"/>
              <w:jc w:val="both"/>
              <w:rPr>
                <w:rFonts w:ascii="Times New Roman" w:hAnsi="Times New Roman" w:cs="Times New Roman"/>
                <w:bCs/>
                <w:sz w:val="20"/>
                <w:szCs w:val="20"/>
                <w:lang w:val="kk-KZ"/>
              </w:rPr>
            </w:pPr>
            <w:r w:rsidRPr="006401C5">
              <w:rPr>
                <w:rFonts w:ascii="Times New Roman" w:hAnsi="Times New Roman" w:cs="Times New Roman"/>
                <w:bCs/>
                <w:sz w:val="20"/>
                <w:szCs w:val="20"/>
                <w:lang w:val="kk-KZ"/>
              </w:rPr>
              <w:t>2) сатып алынатын тауарлар тізімдемесі;</w:t>
            </w:r>
          </w:p>
          <w:p w:rsidR="00A27438" w:rsidRPr="006401C5" w:rsidRDefault="00A27438" w:rsidP="005F4E14">
            <w:pPr>
              <w:pStyle w:val="a8"/>
              <w:jc w:val="both"/>
              <w:rPr>
                <w:rFonts w:ascii="Times New Roman" w:hAnsi="Times New Roman" w:cs="Times New Roman"/>
                <w:bCs/>
                <w:sz w:val="20"/>
                <w:szCs w:val="20"/>
                <w:lang w:val="kk-KZ"/>
              </w:rPr>
            </w:pPr>
            <w:r w:rsidRPr="006401C5">
              <w:rPr>
                <w:rFonts w:ascii="Times New Roman" w:hAnsi="Times New Roman" w:cs="Times New Roman"/>
                <w:bCs/>
                <w:sz w:val="20"/>
                <w:szCs w:val="20"/>
                <w:lang w:val="kk-KZ"/>
              </w:rPr>
              <w:t>3) Техникалық спецификация</w:t>
            </w:r>
          </w:p>
          <w:p w:rsidR="00A27438" w:rsidRPr="006401C5" w:rsidRDefault="00A27438" w:rsidP="005F4E14">
            <w:pPr>
              <w:pStyle w:val="a8"/>
              <w:jc w:val="both"/>
              <w:rPr>
                <w:rFonts w:ascii="Times New Roman" w:hAnsi="Times New Roman" w:cs="Times New Roman"/>
                <w:color w:val="212121"/>
                <w:sz w:val="20"/>
                <w:szCs w:val="20"/>
                <w:lang w:val="kk-KZ"/>
              </w:rPr>
            </w:pPr>
            <w:r w:rsidRPr="006401C5">
              <w:rPr>
                <w:rFonts w:ascii="Times New Roman" w:hAnsi="Times New Roman" w:cs="Times New Roman"/>
                <w:bCs/>
                <w:sz w:val="20"/>
                <w:szCs w:val="20"/>
                <w:lang w:val="kk-KZ"/>
              </w:rPr>
              <w:t xml:space="preserve">4) Шарттың </w:t>
            </w:r>
            <w:r w:rsidRPr="006401C5">
              <w:rPr>
                <w:rFonts w:ascii="Times New Roman" w:hAnsi="Times New Roman" w:cs="Times New Roman"/>
                <w:color w:val="212121"/>
                <w:sz w:val="20"/>
                <w:szCs w:val="20"/>
                <w:lang w:val="kk-KZ"/>
              </w:rPr>
              <w:t>орындалуын қамтамасыз ету қағидаларының 7 параграфының 10 тармағына сәйкес әлеуетті өнім беруші сатып алу туралы келісімшарттың жалпы сомасы _____________________</w:t>
            </w:r>
          </w:p>
          <w:p w:rsidR="00A27438" w:rsidRPr="006401C5" w:rsidRDefault="00A27438" w:rsidP="005F4E14">
            <w:pPr>
              <w:pStyle w:val="a8"/>
              <w:jc w:val="both"/>
              <w:rPr>
                <w:rFonts w:ascii="Times New Roman" w:hAnsi="Times New Roman" w:cs="Times New Roman"/>
                <w:color w:val="212121"/>
                <w:sz w:val="20"/>
                <w:szCs w:val="20"/>
                <w:lang w:val="kk-KZ"/>
              </w:rPr>
            </w:pPr>
            <w:r w:rsidRPr="006401C5">
              <w:rPr>
                <w:rFonts w:ascii="Times New Roman" w:hAnsi="Times New Roman" w:cs="Times New Roman"/>
                <w:color w:val="212121"/>
                <w:sz w:val="20"/>
                <w:szCs w:val="20"/>
                <w:lang w:val="kk-KZ"/>
              </w:rPr>
              <w:t>_______________________________________________________________________________________________________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сәйкес «</w:t>
            </w:r>
            <w:r w:rsidRPr="006401C5">
              <w:rPr>
                <w:rFonts w:ascii="Times New Roman" w:hAnsi="Times New Roman" w:cs="Times New Roman"/>
                <w:sz w:val="20"/>
                <w:szCs w:val="20"/>
                <w:lang w:val="kk-KZ"/>
              </w:rPr>
              <w:t>Евразийский Банк</w:t>
            </w:r>
            <w:r w:rsidRPr="006401C5">
              <w:rPr>
                <w:rFonts w:ascii="Times New Roman" w:hAnsi="Times New Roman" w:cs="Times New Roman"/>
                <w:color w:val="212121"/>
                <w:sz w:val="20"/>
                <w:szCs w:val="20"/>
                <w:lang w:val="kk-KZ"/>
              </w:rPr>
              <w:t xml:space="preserve">» АҚ , BIC </w:t>
            </w:r>
            <w:r w:rsidRPr="006401C5">
              <w:rPr>
                <w:rFonts w:ascii="Times New Roman" w:hAnsi="Times New Roman" w:cs="Times New Roman"/>
                <w:sz w:val="20"/>
                <w:szCs w:val="20"/>
                <w:lang w:val="kk-KZ"/>
              </w:rPr>
              <w:t>EURIKZKA</w:t>
            </w:r>
            <w:r w:rsidRPr="006401C5">
              <w:rPr>
                <w:rFonts w:ascii="Times New Roman" w:hAnsi="Times New Roman" w:cs="Times New Roman"/>
                <w:color w:val="212121"/>
                <w:sz w:val="20"/>
                <w:szCs w:val="20"/>
                <w:lang w:val="kk-KZ"/>
              </w:rPr>
              <w:t xml:space="preserve"> Клиентінің KZ </w:t>
            </w:r>
            <w:r w:rsidRPr="006401C5">
              <w:rPr>
                <w:rFonts w:ascii="Times New Roman" w:hAnsi="Times New Roman" w:cs="Times New Roman"/>
                <w:sz w:val="20"/>
                <w:szCs w:val="20"/>
                <w:lang w:val="kk-KZ"/>
              </w:rPr>
              <w:t xml:space="preserve">959 481 7KZ T22 030 178 </w:t>
            </w:r>
            <w:r w:rsidRPr="006401C5">
              <w:rPr>
                <w:rFonts w:ascii="Times New Roman" w:hAnsi="Times New Roman" w:cs="Times New Roman"/>
                <w:color w:val="212121"/>
                <w:sz w:val="20"/>
                <w:szCs w:val="20"/>
                <w:lang w:val="kk-KZ"/>
              </w:rPr>
              <w:t>немесе банк кепілдігі ретінде.</w:t>
            </w:r>
          </w:p>
          <w:p w:rsidR="00A27438" w:rsidRPr="006401C5" w:rsidRDefault="00A27438" w:rsidP="005F4E14">
            <w:pPr>
              <w:pStyle w:val="a8"/>
              <w:jc w:val="both"/>
              <w:rPr>
                <w:rFonts w:ascii="Times New Roman" w:hAnsi="Times New Roman" w:cs="Times New Roman"/>
                <w:bCs/>
                <w:sz w:val="20"/>
                <w:szCs w:val="20"/>
                <w:lang w:val="kk-KZ"/>
              </w:rPr>
            </w:pPr>
            <w:r w:rsidRPr="006401C5">
              <w:rPr>
                <w:rFonts w:ascii="Times New Roman" w:hAnsi="Times New Roman" w:cs="Times New Roman"/>
                <w:bCs/>
                <w:sz w:val="20"/>
                <w:szCs w:val="20"/>
                <w:lang w:val="kk-KZ"/>
              </w:rPr>
              <w:t>5. Төлемақы түрі:  ақша аударымы арқылы.</w:t>
            </w:r>
          </w:p>
          <w:p w:rsidR="00A27438" w:rsidRPr="006401C5" w:rsidRDefault="00A27438" w:rsidP="005F4E14">
            <w:pPr>
              <w:pStyle w:val="a8"/>
              <w:jc w:val="both"/>
              <w:rPr>
                <w:rFonts w:ascii="Times New Roman" w:hAnsi="Times New Roman" w:cs="Times New Roman"/>
                <w:bCs/>
                <w:sz w:val="20"/>
                <w:szCs w:val="20"/>
                <w:lang w:val="kk-KZ"/>
              </w:rPr>
            </w:pPr>
            <w:r w:rsidRPr="006401C5">
              <w:rPr>
                <w:rFonts w:ascii="Times New Roman" w:hAnsi="Times New Roman" w:cs="Times New Roman"/>
                <w:bCs/>
                <w:sz w:val="20"/>
                <w:szCs w:val="20"/>
                <w:lang w:val="kk-KZ"/>
              </w:rPr>
              <w:t>6. Төлемақы мерзімі:  ақша қаражатын қаржыландыруға қарай, бірақ тауар жеткізілген күннен бастап 30 күнтізбелік күннен аспайды.</w:t>
            </w:r>
          </w:p>
          <w:p w:rsidR="00A27438" w:rsidRPr="006401C5" w:rsidRDefault="00A27438" w:rsidP="005F4E14">
            <w:pPr>
              <w:pStyle w:val="a8"/>
              <w:jc w:val="both"/>
              <w:rPr>
                <w:rFonts w:ascii="Times New Roman" w:hAnsi="Times New Roman" w:cs="Times New Roman"/>
                <w:color w:val="000000" w:themeColor="text1"/>
                <w:sz w:val="20"/>
                <w:szCs w:val="20"/>
                <w:lang w:val="kk-KZ"/>
              </w:rPr>
            </w:pPr>
            <w:r w:rsidRPr="006401C5">
              <w:rPr>
                <w:rFonts w:ascii="Times New Roman" w:hAnsi="Times New Roman" w:cs="Times New Roman"/>
                <w:bCs/>
                <w:color w:val="000000" w:themeColor="text1"/>
                <w:sz w:val="20"/>
                <w:szCs w:val="20"/>
                <w:lang w:val="kk-KZ"/>
              </w:rPr>
              <w:t>6.1</w:t>
            </w:r>
            <w:r w:rsidRPr="006401C5">
              <w:rPr>
                <w:rFonts w:ascii="Times New Roman" w:hAnsi="Times New Roman" w:cs="Times New Roman"/>
                <w:color w:val="000000" w:themeColor="text1"/>
                <w:spacing w:val="-2"/>
                <w:sz w:val="20"/>
                <w:szCs w:val="20"/>
                <w:lang w:val="kk-KZ"/>
              </w:rPr>
              <w:t xml:space="preserve"> Жеткізу мерзімі: Тапсырыс берушінің өтініші бойынша, 15 күнтізбелік күн ішінде. Тапсырыс берушінің өтінімі телефон, ұялы байланыс құралдары арқылы немесе өнім берушінің электрондық поштасына жіберіледі</w:t>
            </w:r>
          </w:p>
          <w:p w:rsidR="00A27438" w:rsidRPr="006401C5" w:rsidRDefault="00A27438" w:rsidP="005F4E14">
            <w:pPr>
              <w:pStyle w:val="a8"/>
              <w:jc w:val="both"/>
              <w:rPr>
                <w:rFonts w:ascii="Times New Roman" w:hAnsi="Times New Roman" w:cs="Times New Roman"/>
                <w:color w:val="000000" w:themeColor="text1"/>
                <w:sz w:val="20"/>
                <w:szCs w:val="20"/>
                <w:lang w:val="kk-KZ"/>
              </w:rPr>
            </w:pPr>
            <w:r w:rsidRPr="006401C5">
              <w:rPr>
                <w:rFonts w:ascii="Times New Roman" w:hAnsi="Times New Roman" w:cs="Times New Roman"/>
                <w:color w:val="000000" w:themeColor="text1"/>
                <w:sz w:val="20"/>
                <w:szCs w:val="20"/>
                <w:lang w:val="kk-KZ"/>
              </w:rPr>
              <w:lastRenderedPageBreak/>
              <w:t xml:space="preserve">6.2. </w:t>
            </w:r>
            <w:r w:rsidRPr="006401C5">
              <w:rPr>
                <w:rFonts w:ascii="Times New Roman" w:hAnsi="Times New Roman" w:cs="Times New Roman"/>
                <w:color w:val="000000" w:themeColor="text1"/>
                <w:sz w:val="20"/>
                <w:szCs w:val="20"/>
                <w:shd w:val="clear" w:color="auto" w:fill="FFFFFF"/>
                <w:lang w:val="kk-KZ"/>
              </w:rPr>
              <w:t>Тауарды жеткізу орны: Көкшетау қ-сы, Р. Сабатаев к-сі, тауарды дәріхана жеткізумен.</w:t>
            </w:r>
          </w:p>
          <w:p w:rsidR="00A27438" w:rsidRPr="006401C5" w:rsidRDefault="00A27438" w:rsidP="005F4E14">
            <w:pPr>
              <w:pStyle w:val="a8"/>
              <w:jc w:val="both"/>
              <w:rPr>
                <w:rFonts w:ascii="Times New Roman" w:hAnsi="Times New Roman" w:cs="Times New Roman"/>
                <w:spacing w:val="2"/>
                <w:sz w:val="20"/>
                <w:szCs w:val="20"/>
                <w:lang w:val="kk-KZ"/>
              </w:rPr>
            </w:pPr>
            <w:r w:rsidRPr="006401C5">
              <w:rPr>
                <w:rFonts w:ascii="Times New Roman" w:hAnsi="Times New Roman" w:cs="Times New Roman"/>
                <w:color w:val="212121"/>
                <w:sz w:val="20"/>
                <w:szCs w:val="20"/>
                <w:lang w:val="kk-KZ"/>
              </w:rPr>
              <w:t xml:space="preserve">6.3. </w:t>
            </w:r>
            <w:r w:rsidRPr="006401C5">
              <w:rPr>
                <w:rFonts w:ascii="Times New Roman" w:hAnsi="Times New Roman" w:cs="Times New Roman"/>
                <w:color w:val="212121"/>
                <w:sz w:val="20"/>
                <w:szCs w:val="20"/>
                <w:shd w:val="clear" w:color="auto" w:fill="FFFFFF"/>
                <w:lang w:val="kk-KZ"/>
              </w:rPr>
              <w:t>Шарттың жарамдылығы 31.12.2021 ж. дейін.</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7. Төлемақы жасау үшін қажетті құжаттар:</w:t>
            </w:r>
          </w:p>
          <w:p w:rsidR="00A27438" w:rsidRPr="006401C5" w:rsidRDefault="00A27438" w:rsidP="005F4E14">
            <w:pPr>
              <w:pStyle w:val="a8"/>
              <w:jc w:val="both"/>
              <w:rPr>
                <w:rFonts w:ascii="Times New Roman" w:hAnsi="Times New Roman" w:cs="Times New Roman"/>
                <w:color w:val="000000" w:themeColor="text1"/>
                <w:sz w:val="20"/>
                <w:szCs w:val="20"/>
                <w:lang w:val="kk-KZ"/>
              </w:rPr>
            </w:pPr>
            <w:r w:rsidRPr="006401C5">
              <w:rPr>
                <w:rFonts w:ascii="Times New Roman" w:hAnsi="Times New Roman" w:cs="Times New Roman"/>
                <w:color w:val="000000" w:themeColor="text1"/>
                <w:sz w:val="20"/>
                <w:szCs w:val="20"/>
                <w:lang w:val="kk-KZ"/>
              </w:rPr>
              <w:t>1) шарттың көшірмесі немесе өнім беруші ұсынатын және оның өндіруші, ресми дистрибьютор не өндірушінің ресми өкілі мәртебесін растайтын өзге де құжаттар (Тапсырыс берушінің талабы бойынша);</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 қорларды бір тарапқа босатуға арналған шот-фактура және жүкқұжат.</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13. Тауарларды жеткізуді Тапсырыс берушімен айқындалынған арнайы талаптарға қатаң сәйкес болуы керек.:</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 xml:space="preserve">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w:t>
            </w:r>
            <w:r w:rsidRPr="006401C5">
              <w:rPr>
                <w:rFonts w:ascii="Times New Roman" w:hAnsi="Times New Roman" w:cs="Times New Roman"/>
                <w:sz w:val="20"/>
                <w:szCs w:val="20"/>
                <w:lang w:val="kk-KZ"/>
              </w:rPr>
              <w:lastRenderedPageBreak/>
              <w:t>ал осымен байланысты шығындар Шарт құнына кіреді.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15. Осы Шарттың шеңберінде Жеткізуші тендерлік құжаттамада көрсетілген қызметтерді ұсынуы тиіс.</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16. Ілеспе қызметтер бағалары Шарт құнына кіргізілуі тиіс.</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18. Жеткізуші қосалқы бөлшектердің өндіруін тоқтату кезінде,</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б) қажеттілігіне қарай өндірісті тұқыртудан кейін Тапсырыс берушіге қосалқы бөлшектердің сызбаларын, жоспарларын және техникалық ерекшелікке  тегін ұсынуы тиіс.</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20. Ол кепілдік   нақты жағдайларға байланысты, тауар партиясын немесе оның бөлшегін Шартта көрсетілген ақтық белгіленген пункте жеткізуден кейін  тауардың барлық жарамдылық мерзімі ішінде жарамды.</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 xml:space="preserve">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w:t>
            </w:r>
            <w:r w:rsidRPr="006401C5">
              <w:rPr>
                <w:rFonts w:ascii="Times New Roman" w:hAnsi="Times New Roman" w:cs="Times New Roman"/>
                <w:sz w:val="20"/>
                <w:szCs w:val="20"/>
                <w:lang w:val="kk-KZ"/>
              </w:rPr>
              <w:lastRenderedPageBreak/>
              <w:t>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24. Жеткізілген тауарлар үшін Жеткізушіге Шарттың  5 және 6 тармағында көрсетілген мерзімде және түрде төлемақы төленеді.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25. Тапсырыс берушінің Шартта көрсетілген баға Жеткізушінің өтінішінде көрсетілген бағаға сәйкес болуы керек.</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29. Тауарларды жеткізу және қызмет көрсету Жеткізуші баға кестесінде көрсетілген кестеге сәйкес жүзеге асыруы тиіс.</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30. Жеткізуші жағынан жеткізудің орындалуын кідірту тұрақсыздық айыбын төлеуіне әкеп соқтырады.</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 xml:space="preserve">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w:t>
            </w:r>
            <w:r w:rsidRPr="006401C5">
              <w:rPr>
                <w:rFonts w:ascii="Times New Roman" w:hAnsi="Times New Roman" w:cs="Times New Roman"/>
                <w:sz w:val="20"/>
                <w:szCs w:val="20"/>
                <w:lang w:val="kk-KZ"/>
              </w:rPr>
              <w:lastRenderedPageBreak/>
              <w:t>Шарт мәтініне түзету енгізу арқылы бекітілуі керек.</w:t>
            </w:r>
          </w:p>
          <w:p w:rsidR="00A27438" w:rsidRPr="006401C5" w:rsidRDefault="00A27438" w:rsidP="005F4E14">
            <w:pPr>
              <w:pStyle w:val="a8"/>
              <w:jc w:val="both"/>
              <w:rPr>
                <w:rFonts w:ascii="Times New Roman" w:hAnsi="Times New Roman" w:cs="Times New Roman"/>
                <w:bCs/>
                <w:sz w:val="20"/>
                <w:szCs w:val="20"/>
                <w:lang w:val="kk-KZ"/>
              </w:rPr>
            </w:pPr>
            <w:r w:rsidRPr="006401C5">
              <w:rPr>
                <w:rFonts w:ascii="Times New Roman" w:hAnsi="Times New Roman" w:cs="Times New Roman"/>
                <w:sz w:val="20"/>
                <w:szCs w:val="20"/>
                <w:lang w:val="kk-KZ"/>
              </w:rPr>
              <w:t xml:space="preserve">32. </w:t>
            </w:r>
            <w:r w:rsidRPr="006401C5">
              <w:rPr>
                <w:rFonts w:ascii="Times New Roman" w:hAnsi="Times New Roman" w:cs="Times New Roman"/>
                <w:color w:val="000000" w:themeColor="text1"/>
                <w:sz w:val="20"/>
                <w:szCs w:val="20"/>
                <w:lang w:val="kk-KZ"/>
              </w:rPr>
              <w:t>Форс-мажорлық жағдайларды қоспағанда, егер Өнім беруші тауарларды Шартта көзделген мерзімдерде жеткізе алмаса, Тапсырыс беруші шарт шеңберінде өзінің басқа құқықтарына нұқсан келтірмей, Шарттың бағасынан мерзімі өткен әрбір күн үшін жеткізілмеген тауар сомасының 0,1% - ы мөлшерінде, бірақ мерзімінде жеткізілмеген немесе тауардың мерзімдерін бұза отырып жеткізілген тауар құнының 10% - ынан аспайтын соманы тұрақсыздық айыбы түрінде шегеріп тастайды.</w:t>
            </w:r>
          </w:p>
          <w:p w:rsidR="00A27438" w:rsidRPr="006401C5" w:rsidRDefault="00A27438" w:rsidP="005F4E14">
            <w:pPr>
              <w:pStyle w:val="a8"/>
              <w:jc w:val="both"/>
              <w:rPr>
                <w:rFonts w:ascii="Times New Roman" w:hAnsi="Times New Roman" w:cs="Times New Roman"/>
                <w:bCs/>
                <w:sz w:val="20"/>
                <w:szCs w:val="20"/>
                <w:lang w:val="kk-KZ"/>
              </w:rPr>
            </w:pPr>
            <w:r w:rsidRPr="006401C5">
              <w:rPr>
                <w:rFonts w:ascii="Times New Roman" w:hAnsi="Times New Roman" w:cs="Times New Roman"/>
                <w:bCs/>
                <w:sz w:val="20"/>
                <w:szCs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A27438" w:rsidRPr="006401C5" w:rsidRDefault="00A27438" w:rsidP="005F4E14">
            <w:pPr>
              <w:pStyle w:val="a8"/>
              <w:jc w:val="both"/>
              <w:rPr>
                <w:rFonts w:ascii="Times New Roman" w:hAnsi="Times New Roman" w:cs="Times New Roman"/>
                <w:bCs/>
                <w:sz w:val="20"/>
                <w:szCs w:val="20"/>
                <w:lang w:val="kk-KZ"/>
              </w:rPr>
            </w:pPr>
            <w:r w:rsidRPr="006401C5">
              <w:rPr>
                <w:rFonts w:ascii="Times New Roman" w:hAnsi="Times New Roman" w:cs="Times New Roman"/>
                <w:bCs/>
                <w:sz w:val="20"/>
                <w:szCs w:val="20"/>
                <w:lang w:val="kk-KZ"/>
              </w:rPr>
              <w:t xml:space="preserve">34. </w:t>
            </w:r>
            <w:r w:rsidRPr="006401C5">
              <w:rPr>
                <w:rFonts w:ascii="Times New Roman" w:hAnsi="Times New Roman" w:cs="Times New Roman"/>
                <w:sz w:val="20"/>
                <w:szCs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bCs/>
                <w:sz w:val="20"/>
                <w:szCs w:val="20"/>
                <w:lang w:val="kk-KZ"/>
              </w:rPr>
              <w:t xml:space="preserve">35. </w:t>
            </w:r>
            <w:r w:rsidRPr="006401C5">
              <w:rPr>
                <w:rFonts w:ascii="Times New Roman" w:hAnsi="Times New Roman" w:cs="Times New Roman"/>
                <w:sz w:val="20"/>
                <w:szCs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lastRenderedPageBreak/>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43. Салықтар және басқа да бюджетке міндетті төлемақылар Қазақстан Республикасының салық заңнамаларына сәйкес төленуі тиіс.</w:t>
            </w:r>
          </w:p>
          <w:p w:rsidR="00A27438" w:rsidRPr="006401C5" w:rsidRDefault="00A27438" w:rsidP="005F4E14">
            <w:pPr>
              <w:pStyle w:val="a8"/>
              <w:jc w:val="both"/>
              <w:rPr>
                <w:rFonts w:ascii="Times New Roman" w:hAnsi="Times New Roman" w:cs="Times New Roman"/>
                <w:b/>
                <w:sz w:val="20"/>
                <w:szCs w:val="20"/>
                <w:lang w:val="kk-KZ"/>
              </w:rPr>
            </w:pPr>
            <w:r w:rsidRPr="006401C5">
              <w:rPr>
                <w:rFonts w:ascii="Times New Roman" w:hAnsi="Times New Roman" w:cs="Times New Roman"/>
                <w:b/>
                <w:sz w:val="20"/>
                <w:szCs w:val="20"/>
                <w:lang w:val="kk-KZ"/>
              </w:rPr>
              <w:t>44. Тараптардың деректемелері:</w:t>
            </w:r>
          </w:p>
          <w:p w:rsidR="00A27438" w:rsidRPr="006401C5" w:rsidRDefault="00A27438" w:rsidP="005F4E14">
            <w:pPr>
              <w:pStyle w:val="a8"/>
              <w:jc w:val="both"/>
              <w:rPr>
                <w:rFonts w:ascii="Times New Roman" w:hAnsi="Times New Roman" w:cs="Times New Roman"/>
                <w:b/>
                <w:sz w:val="20"/>
                <w:szCs w:val="20"/>
                <w:lang w:val="kk-KZ"/>
              </w:rPr>
            </w:pPr>
            <w:r w:rsidRPr="006401C5">
              <w:rPr>
                <w:rFonts w:ascii="Times New Roman" w:hAnsi="Times New Roman" w:cs="Times New Roman"/>
                <w:b/>
                <w:sz w:val="20"/>
                <w:szCs w:val="20"/>
                <w:lang w:val="kk-KZ"/>
              </w:rPr>
              <w:t>Тапсырыс беруші:</w:t>
            </w:r>
          </w:p>
          <w:p w:rsidR="00A27438" w:rsidRPr="006401C5" w:rsidRDefault="00A27438" w:rsidP="005F4E14">
            <w:pPr>
              <w:pStyle w:val="a8"/>
              <w:jc w:val="both"/>
              <w:rPr>
                <w:rFonts w:ascii="Times New Roman" w:hAnsi="Times New Roman" w:cs="Times New Roman"/>
                <w:b/>
                <w:sz w:val="20"/>
                <w:szCs w:val="20"/>
                <w:lang w:val="kk-KZ"/>
              </w:rPr>
            </w:pPr>
            <w:r w:rsidRPr="006401C5">
              <w:rPr>
                <w:rFonts w:ascii="Times New Roman" w:hAnsi="Times New Roman" w:cs="Times New Roman"/>
                <w:b/>
                <w:sz w:val="20"/>
                <w:szCs w:val="20"/>
                <w:lang w:val="kk-KZ"/>
              </w:rPr>
              <w:t>Ақмола облыстық денсаулық сақтау басқармасы жанындағы «Көпбейінді облыстық аурухана» ШЖҚ МКК</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Көкшетау қ-сы, Сабатаев к.,1</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БСН 180 640 031 670</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 xml:space="preserve">ЖСК </w:t>
            </w:r>
            <w:r w:rsidRPr="006401C5">
              <w:rPr>
                <w:rFonts w:ascii="Times New Roman" w:hAnsi="Times New Roman" w:cs="Times New Roman"/>
                <w:sz w:val="20"/>
                <w:szCs w:val="20"/>
                <w:shd w:val="clear" w:color="auto" w:fill="F9F9F9"/>
                <w:lang w:val="kk-KZ"/>
              </w:rPr>
              <w:t>KZ 799 481 7KZ T22 030 175</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БСН</w:t>
            </w:r>
            <w:r w:rsidRPr="006401C5">
              <w:rPr>
                <w:rFonts w:ascii="Times New Roman" w:hAnsi="Times New Roman" w:cs="Times New Roman"/>
                <w:sz w:val="20"/>
                <w:szCs w:val="20"/>
                <w:lang w:val="kk-KZ" w:eastAsia="ko-KR"/>
              </w:rPr>
              <w:t xml:space="preserve"> EURIKZKA</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eastAsia="ko-KR"/>
              </w:rPr>
              <w:t>«</w:t>
            </w:r>
            <w:r w:rsidRPr="006401C5">
              <w:rPr>
                <w:rFonts w:ascii="Times New Roman" w:hAnsi="Times New Roman" w:cs="Times New Roman"/>
                <w:sz w:val="20"/>
                <w:szCs w:val="20"/>
                <w:lang w:eastAsia="ko-KR"/>
              </w:rPr>
              <w:t>Евразийский Банк</w:t>
            </w:r>
            <w:r w:rsidRPr="006401C5">
              <w:rPr>
                <w:rFonts w:ascii="Times New Roman" w:hAnsi="Times New Roman" w:cs="Times New Roman"/>
                <w:sz w:val="20"/>
                <w:szCs w:val="20"/>
                <w:lang w:val="kk-KZ" w:eastAsia="ko-KR"/>
              </w:rPr>
              <w:t>» АҚ</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 xml:space="preserve">тел: (8-7162) </w:t>
            </w:r>
            <w:r w:rsidRPr="006401C5">
              <w:rPr>
                <w:rFonts w:ascii="Times New Roman" w:hAnsi="Times New Roman" w:cs="Times New Roman"/>
                <w:sz w:val="20"/>
                <w:szCs w:val="20"/>
              </w:rPr>
              <w:t>26-95-85</w:t>
            </w:r>
          </w:p>
          <w:p w:rsidR="00A27438" w:rsidRPr="006401C5" w:rsidRDefault="00A27438" w:rsidP="005F4E14">
            <w:pPr>
              <w:pStyle w:val="a8"/>
              <w:jc w:val="both"/>
              <w:rPr>
                <w:rFonts w:ascii="Times New Roman" w:hAnsi="Times New Roman" w:cs="Times New Roman"/>
                <w:b/>
                <w:sz w:val="20"/>
                <w:szCs w:val="20"/>
                <w:lang w:val="kk-KZ"/>
              </w:rPr>
            </w:pPr>
            <w:r w:rsidRPr="006401C5">
              <w:rPr>
                <w:rFonts w:ascii="Times New Roman" w:hAnsi="Times New Roman" w:cs="Times New Roman"/>
                <w:b/>
                <w:sz w:val="20"/>
                <w:szCs w:val="20"/>
                <w:lang w:val="kk-KZ"/>
              </w:rPr>
              <w:t>Директор</w:t>
            </w:r>
          </w:p>
          <w:p w:rsidR="00A27438" w:rsidRPr="006401C5" w:rsidRDefault="00A27438" w:rsidP="005F4E14">
            <w:pPr>
              <w:pStyle w:val="a8"/>
              <w:jc w:val="both"/>
              <w:rPr>
                <w:rFonts w:ascii="Times New Roman" w:hAnsi="Times New Roman" w:cs="Times New Roman"/>
                <w:b/>
                <w:sz w:val="20"/>
                <w:szCs w:val="20"/>
                <w:lang w:val="kk-KZ"/>
              </w:rPr>
            </w:pPr>
            <w:r w:rsidRPr="006401C5">
              <w:rPr>
                <w:rFonts w:ascii="Times New Roman" w:hAnsi="Times New Roman" w:cs="Times New Roman"/>
                <w:b/>
                <w:sz w:val="20"/>
                <w:szCs w:val="20"/>
                <w:lang w:val="kk-KZ"/>
              </w:rPr>
              <w:t>________________ Н.</w:t>
            </w:r>
            <w:r>
              <w:rPr>
                <w:rFonts w:ascii="Times New Roman" w:hAnsi="Times New Roman" w:cs="Times New Roman"/>
                <w:b/>
                <w:sz w:val="20"/>
                <w:szCs w:val="20"/>
                <w:lang w:val="kk-KZ"/>
              </w:rPr>
              <w:t xml:space="preserve"> </w:t>
            </w:r>
            <w:r w:rsidRPr="006401C5">
              <w:rPr>
                <w:rFonts w:ascii="Times New Roman" w:hAnsi="Times New Roman" w:cs="Times New Roman"/>
                <w:b/>
                <w:sz w:val="20"/>
                <w:szCs w:val="20"/>
                <w:lang w:val="kk-KZ"/>
              </w:rPr>
              <w:t>К. Жаров</w:t>
            </w:r>
          </w:p>
          <w:p w:rsidR="00A27438" w:rsidRPr="006401C5" w:rsidRDefault="00A27438" w:rsidP="005F4E14">
            <w:pPr>
              <w:pStyle w:val="a8"/>
              <w:jc w:val="both"/>
              <w:rPr>
                <w:rFonts w:ascii="Times New Roman" w:hAnsi="Times New Roman" w:cs="Times New Roman"/>
                <w:sz w:val="20"/>
                <w:szCs w:val="20"/>
                <w:lang w:val="kk-KZ"/>
              </w:rPr>
            </w:pPr>
          </w:p>
          <w:p w:rsidR="00A27438" w:rsidRPr="006401C5" w:rsidRDefault="00A27438" w:rsidP="005F4E14">
            <w:pPr>
              <w:pStyle w:val="a8"/>
              <w:jc w:val="both"/>
              <w:rPr>
                <w:b/>
                <w:lang w:val="kk-KZ"/>
              </w:rPr>
            </w:pPr>
            <w:r w:rsidRPr="006401C5">
              <w:rPr>
                <w:rFonts w:ascii="Times New Roman" w:hAnsi="Times New Roman" w:cs="Times New Roman"/>
                <w:b/>
                <w:sz w:val="20"/>
                <w:szCs w:val="20"/>
                <w:lang w:val="kk-KZ"/>
              </w:rPr>
              <w:t>Жеткізуші:</w:t>
            </w:r>
          </w:p>
        </w:tc>
        <w:tc>
          <w:tcPr>
            <w:tcW w:w="5812" w:type="dxa"/>
            <w:tcBorders>
              <w:top w:val="single" w:sz="4" w:space="0" w:color="auto"/>
              <w:left w:val="single" w:sz="4" w:space="0" w:color="auto"/>
              <w:bottom w:val="single" w:sz="4" w:space="0" w:color="auto"/>
            </w:tcBorders>
          </w:tcPr>
          <w:p w:rsidR="00A27438" w:rsidRDefault="00A27438" w:rsidP="005F4E14">
            <w:pPr>
              <w:pStyle w:val="a8"/>
              <w:jc w:val="center"/>
              <w:rPr>
                <w:rFonts w:ascii="Times New Roman" w:hAnsi="Times New Roman" w:cs="Times New Roman"/>
                <w:b/>
                <w:sz w:val="20"/>
                <w:szCs w:val="20"/>
              </w:rPr>
            </w:pPr>
          </w:p>
          <w:p w:rsidR="00A27438" w:rsidRPr="00127CF2" w:rsidRDefault="00A27438" w:rsidP="005F4E14">
            <w:pPr>
              <w:pStyle w:val="a8"/>
              <w:jc w:val="center"/>
              <w:rPr>
                <w:rFonts w:ascii="Times New Roman" w:hAnsi="Times New Roman" w:cs="Times New Roman"/>
                <w:b/>
                <w:sz w:val="20"/>
                <w:szCs w:val="20"/>
              </w:rPr>
            </w:pPr>
            <w:r w:rsidRPr="00127CF2">
              <w:rPr>
                <w:rFonts w:ascii="Times New Roman" w:hAnsi="Times New Roman" w:cs="Times New Roman"/>
                <w:b/>
                <w:sz w:val="20"/>
                <w:szCs w:val="20"/>
              </w:rPr>
              <w:t xml:space="preserve">Договор № </w:t>
            </w:r>
            <w:r>
              <w:rPr>
                <w:rFonts w:ascii="Times New Roman" w:hAnsi="Times New Roman" w:cs="Times New Roman"/>
                <w:b/>
                <w:sz w:val="20"/>
                <w:szCs w:val="20"/>
              </w:rPr>
              <w:t>_________</w:t>
            </w:r>
            <w:r w:rsidRPr="00127CF2">
              <w:rPr>
                <w:rFonts w:ascii="Times New Roman" w:hAnsi="Times New Roman" w:cs="Times New Roman"/>
                <w:b/>
                <w:sz w:val="20"/>
                <w:szCs w:val="20"/>
              </w:rPr>
              <w:t xml:space="preserve"> о закупках</w:t>
            </w:r>
          </w:p>
          <w:p w:rsidR="00A27438" w:rsidRPr="00127CF2" w:rsidRDefault="00A27438" w:rsidP="005F4E14">
            <w:pPr>
              <w:pStyle w:val="a8"/>
              <w:jc w:val="center"/>
              <w:rPr>
                <w:rFonts w:ascii="Times New Roman" w:hAnsi="Times New Roman" w:cs="Times New Roman"/>
                <w:b/>
                <w:sz w:val="20"/>
                <w:szCs w:val="20"/>
                <w:lang w:val="kk-KZ"/>
              </w:rPr>
            </w:pPr>
            <w:r w:rsidRPr="00127CF2">
              <w:rPr>
                <w:rFonts w:ascii="Times New Roman" w:hAnsi="Times New Roman" w:cs="Times New Roman"/>
                <w:b/>
                <w:sz w:val="20"/>
                <w:szCs w:val="20"/>
              </w:rPr>
              <w:t xml:space="preserve">способом </w:t>
            </w:r>
            <w:r w:rsidRPr="00127CF2">
              <w:rPr>
                <w:rFonts w:ascii="Times New Roman" w:hAnsi="Times New Roman" w:cs="Times New Roman"/>
                <w:b/>
                <w:sz w:val="20"/>
                <w:szCs w:val="20"/>
                <w:lang w:val="kk-KZ"/>
              </w:rPr>
              <w:t>ценовых предложений</w:t>
            </w:r>
          </w:p>
          <w:p w:rsidR="00A27438" w:rsidRPr="00127CF2" w:rsidRDefault="00A27438" w:rsidP="005F4E14">
            <w:pPr>
              <w:pStyle w:val="a8"/>
              <w:jc w:val="center"/>
              <w:rPr>
                <w:rFonts w:ascii="Times New Roman" w:hAnsi="Times New Roman" w:cs="Times New Roman"/>
                <w:b/>
                <w:sz w:val="20"/>
                <w:szCs w:val="20"/>
                <w:lang w:val="kk-KZ"/>
              </w:rPr>
            </w:pPr>
          </w:p>
          <w:p w:rsidR="00A27438" w:rsidRPr="00127CF2" w:rsidRDefault="00A27438" w:rsidP="005F4E14">
            <w:pPr>
              <w:pStyle w:val="a8"/>
              <w:jc w:val="center"/>
              <w:rPr>
                <w:rFonts w:ascii="Times New Roman" w:hAnsi="Times New Roman" w:cs="Times New Roman"/>
                <w:b/>
                <w:lang w:val="kk-KZ"/>
              </w:rPr>
            </w:pPr>
          </w:p>
          <w:p w:rsidR="00A27438" w:rsidRDefault="00A27438" w:rsidP="005F4E14">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A27438" w:rsidRDefault="00A27438" w:rsidP="005F4E14">
            <w:pPr>
              <w:pStyle w:val="ae"/>
              <w:jc w:val="both"/>
              <w:rPr>
                <w:rFonts w:ascii="Times New Roman" w:hAnsi="Times New Roman"/>
                <w:caps w:val="0"/>
                <w:sz w:val="20"/>
              </w:rPr>
            </w:pPr>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 xml:space="preserve">             </w:t>
            </w:r>
            <w:proofErr w:type="gramStart"/>
            <w:r w:rsidRPr="006401C5">
              <w:rPr>
                <w:rFonts w:ascii="Times New Roman" w:hAnsi="Times New Roman" w:cs="Times New Roman"/>
                <w:sz w:val="20"/>
                <w:szCs w:val="20"/>
              </w:rPr>
              <w:t xml:space="preserve">ГКП на ПХВ «Многопрофильная областная больница» при управлении здравоохранения </w:t>
            </w:r>
            <w:proofErr w:type="spellStart"/>
            <w:r w:rsidRPr="006401C5">
              <w:rPr>
                <w:rFonts w:ascii="Times New Roman" w:hAnsi="Times New Roman" w:cs="Times New Roman"/>
                <w:sz w:val="20"/>
                <w:szCs w:val="20"/>
              </w:rPr>
              <w:t>Акмолинской</w:t>
            </w:r>
            <w:proofErr w:type="spellEnd"/>
            <w:r w:rsidRPr="006401C5">
              <w:rPr>
                <w:rFonts w:ascii="Times New Roman" w:hAnsi="Times New Roman" w:cs="Times New Roman"/>
                <w:sz w:val="20"/>
                <w:szCs w:val="20"/>
              </w:rPr>
              <w:t xml:space="preserve"> области, именуемый в дальнейшем Заказчик, в лице </w:t>
            </w:r>
            <w:r w:rsidRPr="006401C5">
              <w:rPr>
                <w:rFonts w:ascii="Times New Roman" w:hAnsi="Times New Roman" w:cs="Times New Roman"/>
                <w:b/>
                <w:sz w:val="20"/>
                <w:szCs w:val="20"/>
              </w:rPr>
              <w:t xml:space="preserve">  </w:t>
            </w:r>
            <w:r w:rsidRPr="006401C5">
              <w:rPr>
                <w:rFonts w:ascii="Times New Roman" w:hAnsi="Times New Roman" w:cs="Times New Roman"/>
                <w:sz w:val="20"/>
                <w:szCs w:val="20"/>
              </w:rPr>
              <w:t xml:space="preserve">директора Жарова </w:t>
            </w:r>
            <w:proofErr w:type="spellStart"/>
            <w:r w:rsidRPr="006401C5">
              <w:rPr>
                <w:rFonts w:ascii="Times New Roman" w:hAnsi="Times New Roman" w:cs="Times New Roman"/>
                <w:sz w:val="20"/>
                <w:szCs w:val="20"/>
              </w:rPr>
              <w:t>Нурлана</w:t>
            </w:r>
            <w:proofErr w:type="spellEnd"/>
            <w:r w:rsidRPr="006401C5">
              <w:rPr>
                <w:rFonts w:ascii="Times New Roman" w:hAnsi="Times New Roman" w:cs="Times New Roman"/>
                <w:sz w:val="20"/>
                <w:szCs w:val="20"/>
              </w:rPr>
              <w:t xml:space="preserve"> </w:t>
            </w:r>
            <w:proofErr w:type="spellStart"/>
            <w:r w:rsidRPr="006401C5">
              <w:rPr>
                <w:rFonts w:ascii="Times New Roman" w:hAnsi="Times New Roman" w:cs="Times New Roman"/>
                <w:sz w:val="20"/>
                <w:szCs w:val="20"/>
              </w:rPr>
              <w:t>Каировича</w:t>
            </w:r>
            <w:proofErr w:type="spellEnd"/>
            <w:r w:rsidRPr="006401C5">
              <w:rPr>
                <w:rFonts w:ascii="Times New Roman" w:hAnsi="Times New Roman" w:cs="Times New Roman"/>
                <w:sz w:val="20"/>
                <w:szCs w:val="20"/>
              </w:rPr>
              <w:t>,</w:t>
            </w:r>
            <w:r w:rsidRPr="006401C5">
              <w:rPr>
                <w:rFonts w:ascii="Times New Roman" w:hAnsi="Times New Roman" w:cs="Times New Roman"/>
                <w:b/>
                <w:sz w:val="20"/>
                <w:szCs w:val="20"/>
              </w:rPr>
              <w:t xml:space="preserve">  </w:t>
            </w:r>
            <w:r w:rsidRPr="006401C5">
              <w:rPr>
                <w:rFonts w:ascii="Times New Roman" w:hAnsi="Times New Roman" w:cs="Times New Roman"/>
                <w:sz w:val="20"/>
                <w:szCs w:val="20"/>
              </w:rPr>
              <w:t xml:space="preserve">с одной стороны, действующий на основании Устава и </w:t>
            </w:r>
            <w:r w:rsidRPr="006401C5">
              <w:rPr>
                <w:rFonts w:ascii="Times New Roman" w:hAnsi="Times New Roman" w:cs="Times New Roman"/>
                <w:b/>
                <w:sz w:val="20"/>
                <w:szCs w:val="20"/>
              </w:rPr>
              <w:t xml:space="preserve"> ________________________________________________________________________</w:t>
            </w:r>
            <w:r w:rsidRPr="006401C5">
              <w:rPr>
                <w:rFonts w:ascii="Times New Roman" w:hAnsi="Times New Roman" w:cs="Times New Roman"/>
                <w:sz w:val="20"/>
                <w:szCs w:val="20"/>
              </w:rPr>
              <w:t xml:space="preserve">, именуемый в дальнейшем Поставщик, в лице </w:t>
            </w:r>
            <w:r w:rsidRPr="006401C5">
              <w:rPr>
                <w:rFonts w:ascii="Times New Roman" w:hAnsi="Times New Roman" w:cs="Times New Roman"/>
                <w:b/>
                <w:sz w:val="20"/>
                <w:szCs w:val="20"/>
                <w:lang w:val="kk-KZ"/>
              </w:rPr>
              <w:t>_______________________</w:t>
            </w:r>
            <w:r w:rsidRPr="006401C5">
              <w:rPr>
                <w:rFonts w:ascii="Times New Roman" w:hAnsi="Times New Roman" w:cs="Times New Roman"/>
                <w:sz w:val="20"/>
                <w:szCs w:val="20"/>
              </w:rPr>
              <w:t xml:space="preserve">, действующего на основании </w:t>
            </w:r>
            <w:r w:rsidRPr="006401C5">
              <w:rPr>
                <w:rFonts w:ascii="Times New Roman" w:hAnsi="Times New Roman" w:cs="Times New Roman"/>
                <w:b/>
                <w:sz w:val="20"/>
                <w:szCs w:val="20"/>
              </w:rPr>
              <w:t>________________</w:t>
            </w:r>
            <w:r w:rsidRPr="006401C5">
              <w:rPr>
                <w:rFonts w:ascii="Times New Roman" w:hAnsi="Times New Roman" w:cs="Times New Roman"/>
                <w:sz w:val="20"/>
                <w:szCs w:val="20"/>
              </w:rPr>
              <w:t xml:space="preserve">, на основании ПП РК от 30 октября 2009 года № 1729 «Об утверждении </w:t>
            </w:r>
            <w:r w:rsidRPr="006401C5">
              <w:rPr>
                <w:rFonts w:ascii="Times New Roman" w:hAnsi="Times New Roman" w:cs="Times New Roman"/>
                <w:bCs/>
                <w:sz w:val="20"/>
                <w:szCs w:val="20"/>
                <w:bdr w:val="none" w:sz="0" w:space="0" w:color="auto" w:frame="1"/>
              </w:rPr>
              <w:t>Правил организации и проведения закупа лекарственных средств</w:t>
            </w:r>
            <w:r w:rsidRPr="006401C5">
              <w:rPr>
                <w:rFonts w:ascii="Times New Roman" w:hAnsi="Times New Roman" w:cs="Times New Roman"/>
                <w:bCs/>
                <w:sz w:val="20"/>
                <w:szCs w:val="20"/>
                <w:bdr w:val="none" w:sz="0" w:space="0" w:color="auto" w:frame="1"/>
                <w:lang w:val="kk-KZ"/>
              </w:rPr>
              <w:t xml:space="preserve"> и медицинских изделий</w:t>
            </w:r>
            <w:proofErr w:type="gramEnd"/>
            <w:r w:rsidRPr="006401C5">
              <w:rPr>
                <w:rFonts w:ascii="Times New Roman" w:hAnsi="Times New Roman" w:cs="Times New Roman"/>
                <w:bCs/>
                <w:sz w:val="20"/>
                <w:szCs w:val="20"/>
                <w:bdr w:val="none" w:sz="0" w:space="0" w:color="auto" w:frame="1"/>
              </w:rPr>
              <w:t>, фармацевтических услуг</w:t>
            </w:r>
            <w:r w:rsidRPr="006401C5">
              <w:rPr>
                <w:rFonts w:ascii="Times New Roman" w:hAnsi="Times New Roman" w:cs="Times New Roman"/>
                <w:sz w:val="20"/>
                <w:szCs w:val="20"/>
              </w:rPr>
              <w:t>» (далее - Правила)</w:t>
            </w:r>
            <w:r w:rsidRPr="006401C5">
              <w:rPr>
                <w:rFonts w:ascii="Times New Roman" w:hAnsi="Times New Roman" w:cs="Times New Roman"/>
                <w:bCs/>
                <w:sz w:val="20"/>
                <w:szCs w:val="20"/>
                <w:bdr w:val="none" w:sz="0" w:space="0" w:color="auto" w:frame="1"/>
              </w:rPr>
              <w:t xml:space="preserve">, </w:t>
            </w:r>
            <w:r w:rsidRPr="006401C5">
              <w:rPr>
                <w:rFonts w:ascii="Times New Roman" w:hAnsi="Times New Roman" w:cs="Times New Roman"/>
                <w:sz w:val="20"/>
                <w:szCs w:val="20"/>
              </w:rPr>
              <w:t xml:space="preserve">и  протокола итогов закупа </w:t>
            </w:r>
            <w:r w:rsidRPr="006401C5">
              <w:rPr>
                <w:rFonts w:ascii="Times New Roman" w:hAnsi="Times New Roman" w:cs="Times New Roman"/>
                <w:sz w:val="20"/>
                <w:szCs w:val="20"/>
                <w:lang w:val="kk-KZ"/>
              </w:rPr>
              <w:t>медицинских изделий</w:t>
            </w:r>
            <w:r w:rsidRPr="006401C5">
              <w:rPr>
                <w:rFonts w:ascii="Times New Roman" w:hAnsi="Times New Roman" w:cs="Times New Roman"/>
                <w:sz w:val="20"/>
                <w:szCs w:val="20"/>
              </w:rPr>
              <w:t xml:space="preserve"> </w:t>
            </w:r>
            <w:r w:rsidRPr="006401C5">
              <w:rPr>
                <w:rFonts w:ascii="Times New Roman" w:hAnsi="Times New Roman" w:cs="Times New Roman"/>
                <w:b/>
                <w:sz w:val="20"/>
                <w:szCs w:val="20"/>
              </w:rPr>
              <w:t>_______________</w:t>
            </w:r>
            <w:r w:rsidRPr="006401C5">
              <w:rPr>
                <w:rFonts w:ascii="Times New Roman" w:hAnsi="Times New Roman" w:cs="Times New Roman"/>
                <w:sz w:val="20"/>
                <w:szCs w:val="20"/>
              </w:rPr>
              <w:t xml:space="preserve">, способом  проведения </w:t>
            </w:r>
            <w:r w:rsidRPr="006401C5">
              <w:rPr>
                <w:rFonts w:ascii="Times New Roman" w:hAnsi="Times New Roman" w:cs="Times New Roman"/>
                <w:b/>
                <w:sz w:val="20"/>
                <w:szCs w:val="20"/>
              </w:rPr>
              <w:t xml:space="preserve">_____________ </w:t>
            </w:r>
            <w:r w:rsidRPr="006401C5">
              <w:rPr>
                <w:rFonts w:ascii="Times New Roman" w:hAnsi="Times New Roman" w:cs="Times New Roman"/>
                <w:sz w:val="20"/>
                <w:szCs w:val="20"/>
              </w:rPr>
              <w:t xml:space="preserve">по закупу </w:t>
            </w:r>
            <w:r w:rsidRPr="006401C5">
              <w:rPr>
                <w:rFonts w:ascii="Times New Roman" w:hAnsi="Times New Roman" w:cs="Times New Roman"/>
                <w:sz w:val="20"/>
                <w:szCs w:val="20"/>
                <w:lang w:val="kk-KZ"/>
              </w:rPr>
              <w:t>медицинских изделий</w:t>
            </w:r>
            <w:r w:rsidRPr="006401C5">
              <w:rPr>
                <w:rFonts w:ascii="Times New Roman" w:hAnsi="Times New Roman" w:cs="Times New Roman"/>
                <w:sz w:val="20"/>
                <w:szCs w:val="20"/>
              </w:rPr>
              <w:t>, прошедшего в 2021 году заключили настоящий Договор закупа (далее – Договор) и пришли к соглашению о нижеследующем:</w:t>
            </w:r>
          </w:p>
          <w:p w:rsidR="00A27438" w:rsidRPr="006401C5" w:rsidRDefault="00A27438" w:rsidP="005F4E14">
            <w:pPr>
              <w:pStyle w:val="a8"/>
              <w:jc w:val="both"/>
              <w:rPr>
                <w:rFonts w:ascii="Times New Roman" w:hAnsi="Times New Roman" w:cs="Times New Roman"/>
                <w:sz w:val="20"/>
                <w:szCs w:val="20"/>
              </w:rPr>
            </w:pPr>
            <w:proofErr w:type="gramStart"/>
            <w:r w:rsidRPr="006401C5">
              <w:rPr>
                <w:rFonts w:ascii="Times New Roman" w:hAnsi="Times New Roman" w:cs="Times New Roman"/>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A27438" w:rsidRPr="006401C5" w:rsidRDefault="00A27438" w:rsidP="005F4E14">
            <w:pPr>
              <w:pStyle w:val="a8"/>
              <w:jc w:val="both"/>
              <w:rPr>
                <w:rFonts w:ascii="Times New Roman" w:hAnsi="Times New Roman" w:cs="Times New Roman"/>
                <w:b/>
                <w:sz w:val="20"/>
                <w:szCs w:val="20"/>
              </w:rPr>
            </w:pPr>
            <w:r w:rsidRPr="006401C5">
              <w:rPr>
                <w:rFonts w:ascii="Times New Roman" w:hAnsi="Times New Roman" w:cs="Times New Roman"/>
                <w:sz w:val="20"/>
                <w:szCs w:val="20"/>
              </w:rPr>
              <w:t xml:space="preserve">Общая стоимость </w:t>
            </w:r>
            <w:r w:rsidRPr="006401C5">
              <w:rPr>
                <w:rFonts w:ascii="Times New Roman" w:hAnsi="Times New Roman" w:cs="Times New Roman"/>
                <w:b/>
                <w:sz w:val="20"/>
                <w:szCs w:val="20"/>
              </w:rPr>
              <w:t>__________________________________________________________________________________________________________</w:t>
            </w:r>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В данном Договоре нижеперечисленные понятия будут иметь следующее толкование:</w:t>
            </w:r>
            <w:bookmarkStart w:id="1" w:name="z480"/>
            <w:bookmarkEnd w:id="1"/>
          </w:p>
          <w:p w:rsidR="00A27438" w:rsidRPr="006401C5" w:rsidRDefault="00A27438" w:rsidP="005F4E14">
            <w:pPr>
              <w:pStyle w:val="a8"/>
              <w:jc w:val="both"/>
              <w:rPr>
                <w:rFonts w:ascii="Times New Roman" w:hAnsi="Times New Roman" w:cs="Times New Roman"/>
                <w:sz w:val="20"/>
                <w:szCs w:val="20"/>
              </w:rPr>
            </w:pPr>
            <w:proofErr w:type="gramStart"/>
            <w:r w:rsidRPr="006401C5">
              <w:rPr>
                <w:rFonts w:ascii="Times New Roman" w:hAnsi="Times New Roman" w:cs="Times New Roman"/>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и медицинских изделий,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roofErr w:type="gramEnd"/>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A27438" w:rsidRPr="006401C5" w:rsidRDefault="00A27438" w:rsidP="005F4E14">
            <w:pPr>
              <w:pStyle w:val="a8"/>
              <w:jc w:val="both"/>
              <w:rPr>
                <w:rFonts w:ascii="Times New Roman" w:hAnsi="Times New Roman" w:cs="Times New Roman"/>
                <w:sz w:val="20"/>
                <w:szCs w:val="20"/>
              </w:rPr>
            </w:pPr>
            <w:proofErr w:type="gramStart"/>
            <w:r w:rsidRPr="006401C5">
              <w:rPr>
                <w:rFonts w:ascii="Times New Roman" w:hAnsi="Times New Roman" w:cs="Times New Roman"/>
                <w:sz w:val="20"/>
                <w:szCs w:val="20"/>
              </w:rPr>
              <w:t xml:space="preserve">сопутствующие услуги - услуги, обеспечивающие поставку </w:t>
            </w:r>
            <w:r w:rsidRPr="006401C5">
              <w:rPr>
                <w:rFonts w:ascii="Times New Roman" w:hAnsi="Times New Roman" w:cs="Times New Roman"/>
                <w:sz w:val="20"/>
                <w:szCs w:val="20"/>
              </w:rPr>
              <w:lastRenderedPageBreak/>
              <w:t>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roofErr w:type="gramEnd"/>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6401C5">
              <w:rPr>
                <w:rFonts w:ascii="Times New Roman" w:hAnsi="Times New Roman" w:cs="Times New Roman"/>
                <w:sz w:val="20"/>
                <w:szCs w:val="20"/>
              </w:rPr>
              <w:t>аффилиированные</w:t>
            </w:r>
            <w:proofErr w:type="spellEnd"/>
            <w:r w:rsidRPr="006401C5">
              <w:rPr>
                <w:rFonts w:ascii="Times New Roman" w:hAnsi="Times New Roman" w:cs="Times New Roman"/>
                <w:sz w:val="20"/>
                <w:szCs w:val="20"/>
              </w:rPr>
              <w:t xml:space="preserve"> с ними юридические лица;</w:t>
            </w:r>
            <w:bookmarkStart w:id="6" w:name="z485"/>
            <w:bookmarkEnd w:id="6"/>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7" w:name="z486"/>
            <w:bookmarkEnd w:id="7"/>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A27438" w:rsidRPr="006401C5" w:rsidRDefault="00A27438" w:rsidP="005F4E14">
            <w:pPr>
              <w:pStyle w:val="a8"/>
              <w:jc w:val="both"/>
              <w:rPr>
                <w:rFonts w:ascii="Times New Roman" w:hAnsi="Times New Roman" w:cs="Times New Roman"/>
                <w:sz w:val="20"/>
                <w:szCs w:val="20"/>
              </w:rPr>
            </w:pPr>
            <w:bookmarkStart w:id="8" w:name="z487"/>
            <w:bookmarkEnd w:id="8"/>
            <w:r w:rsidRPr="006401C5">
              <w:rPr>
                <w:rFonts w:ascii="Times New Roman" w:hAnsi="Times New Roman" w:cs="Times New Roman"/>
                <w:sz w:val="20"/>
                <w:szCs w:val="20"/>
              </w:rPr>
              <w:t>настоящий Договор;</w:t>
            </w:r>
          </w:p>
          <w:p w:rsidR="00A27438" w:rsidRPr="006401C5" w:rsidRDefault="00A27438" w:rsidP="005F4E14">
            <w:pPr>
              <w:pStyle w:val="a8"/>
              <w:jc w:val="both"/>
              <w:rPr>
                <w:rFonts w:ascii="Times New Roman" w:hAnsi="Times New Roman" w:cs="Times New Roman"/>
                <w:sz w:val="20"/>
                <w:szCs w:val="20"/>
              </w:rPr>
            </w:pPr>
            <w:bookmarkStart w:id="9" w:name="z488"/>
            <w:bookmarkEnd w:id="9"/>
            <w:r w:rsidRPr="006401C5">
              <w:rPr>
                <w:rFonts w:ascii="Times New Roman" w:hAnsi="Times New Roman" w:cs="Times New Roman"/>
                <w:sz w:val="20"/>
                <w:szCs w:val="20"/>
              </w:rPr>
              <w:t>перечень закупаемых товаров;</w:t>
            </w:r>
            <w:r w:rsidRPr="006401C5">
              <w:rPr>
                <w:rFonts w:ascii="Times New Roman" w:hAnsi="Times New Roman" w:cs="Times New Roman"/>
                <w:sz w:val="20"/>
                <w:szCs w:val="20"/>
                <w:lang w:val="kk-KZ"/>
              </w:rPr>
              <w:t xml:space="preserve"> </w:t>
            </w:r>
            <w:r w:rsidRPr="006401C5">
              <w:rPr>
                <w:rFonts w:ascii="Times New Roman" w:hAnsi="Times New Roman" w:cs="Times New Roman"/>
                <w:sz w:val="20"/>
                <w:szCs w:val="20"/>
              </w:rPr>
              <w:t xml:space="preserve">(приложение 1). </w:t>
            </w:r>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Техническая спецификация.</w:t>
            </w:r>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В соответствии с п.100 параграфа 7 Правил</w:t>
            </w:r>
            <w:proofErr w:type="gramStart"/>
            <w:r w:rsidRPr="006401C5">
              <w:rPr>
                <w:rFonts w:ascii="Times New Roman" w:hAnsi="Times New Roman" w:cs="Times New Roman"/>
                <w:sz w:val="20"/>
                <w:szCs w:val="20"/>
              </w:rPr>
              <w:t>.</w:t>
            </w:r>
            <w:proofErr w:type="gramEnd"/>
            <w:r w:rsidRPr="006401C5">
              <w:rPr>
                <w:rFonts w:ascii="Times New Roman" w:hAnsi="Times New Roman" w:cs="Times New Roman"/>
                <w:sz w:val="20"/>
                <w:szCs w:val="20"/>
              </w:rPr>
              <w:t xml:space="preserve"> </w:t>
            </w:r>
            <w:proofErr w:type="gramStart"/>
            <w:r w:rsidRPr="006401C5">
              <w:rPr>
                <w:rFonts w:ascii="Times New Roman" w:hAnsi="Times New Roman" w:cs="Times New Roman"/>
                <w:sz w:val="20"/>
                <w:szCs w:val="20"/>
              </w:rPr>
              <w:t>о</w:t>
            </w:r>
            <w:proofErr w:type="gramEnd"/>
            <w:r w:rsidRPr="006401C5">
              <w:rPr>
                <w:rFonts w:ascii="Times New Roman" w:hAnsi="Times New Roman" w:cs="Times New Roman"/>
                <w:sz w:val="20"/>
                <w:szCs w:val="20"/>
              </w:rPr>
              <w:t xml:space="preserve">беспечение исполнения Договора </w:t>
            </w:r>
            <w:bookmarkStart w:id="10" w:name="z491"/>
            <w:bookmarkEnd w:id="10"/>
            <w:r w:rsidRPr="006401C5">
              <w:rPr>
                <w:rFonts w:ascii="Times New Roman" w:hAnsi="Times New Roman" w:cs="Times New Roman"/>
                <w:sz w:val="20"/>
                <w:szCs w:val="20"/>
              </w:rPr>
              <w:t xml:space="preserve">вносится потенциальным Поставщиком в течение десяти рабочих дней после подписания сторонами договора о закупе в размере трех процентов  от общей суммы договора  о  закупках равную __________________________________________________ виде залога денег на банковский  счет Заказчика №  </w:t>
            </w:r>
            <w:r w:rsidRPr="006401C5">
              <w:rPr>
                <w:rFonts w:ascii="Times New Roman" w:hAnsi="Times New Roman" w:cs="Times New Roman"/>
                <w:sz w:val="20"/>
                <w:szCs w:val="20"/>
                <w:lang w:val="en-US"/>
              </w:rPr>
              <w:t>KZ</w:t>
            </w:r>
            <w:r w:rsidRPr="006401C5">
              <w:rPr>
                <w:rFonts w:ascii="Times New Roman" w:hAnsi="Times New Roman" w:cs="Times New Roman"/>
                <w:sz w:val="20"/>
                <w:szCs w:val="20"/>
              </w:rPr>
              <w:t xml:space="preserve"> 959 481 7</w:t>
            </w:r>
            <w:r w:rsidRPr="006401C5">
              <w:rPr>
                <w:rFonts w:ascii="Times New Roman" w:hAnsi="Times New Roman" w:cs="Times New Roman"/>
                <w:sz w:val="20"/>
                <w:szCs w:val="20"/>
                <w:lang w:val="en-US"/>
              </w:rPr>
              <w:t>KZ</w:t>
            </w:r>
            <w:r w:rsidRPr="006401C5">
              <w:rPr>
                <w:rFonts w:ascii="Times New Roman" w:hAnsi="Times New Roman" w:cs="Times New Roman"/>
                <w:sz w:val="20"/>
                <w:szCs w:val="20"/>
              </w:rPr>
              <w:t xml:space="preserve"> </w:t>
            </w:r>
            <w:r w:rsidRPr="006401C5">
              <w:rPr>
                <w:rFonts w:ascii="Times New Roman" w:hAnsi="Times New Roman" w:cs="Times New Roman"/>
                <w:sz w:val="20"/>
                <w:szCs w:val="20"/>
                <w:lang w:val="en-US"/>
              </w:rPr>
              <w:t>T</w:t>
            </w:r>
            <w:r w:rsidRPr="006401C5">
              <w:rPr>
                <w:rFonts w:ascii="Times New Roman" w:hAnsi="Times New Roman" w:cs="Times New Roman"/>
                <w:sz w:val="20"/>
                <w:szCs w:val="20"/>
              </w:rPr>
              <w:t>22</w:t>
            </w:r>
            <w:r w:rsidRPr="006401C5">
              <w:rPr>
                <w:rFonts w:ascii="Times New Roman" w:hAnsi="Times New Roman" w:cs="Times New Roman"/>
                <w:sz w:val="20"/>
                <w:szCs w:val="20"/>
                <w:lang w:val="en-US"/>
              </w:rPr>
              <w:t> </w:t>
            </w:r>
            <w:r w:rsidRPr="006401C5">
              <w:rPr>
                <w:rFonts w:ascii="Times New Roman" w:hAnsi="Times New Roman" w:cs="Times New Roman"/>
                <w:sz w:val="20"/>
                <w:szCs w:val="20"/>
              </w:rPr>
              <w:t>030</w:t>
            </w:r>
            <w:r w:rsidRPr="006401C5">
              <w:rPr>
                <w:rFonts w:ascii="Times New Roman" w:hAnsi="Times New Roman" w:cs="Times New Roman"/>
                <w:sz w:val="20"/>
                <w:szCs w:val="20"/>
                <w:lang w:val="en-US"/>
              </w:rPr>
              <w:t> </w:t>
            </w:r>
            <w:r w:rsidRPr="006401C5">
              <w:rPr>
                <w:rFonts w:ascii="Times New Roman" w:hAnsi="Times New Roman" w:cs="Times New Roman"/>
                <w:sz w:val="20"/>
                <w:szCs w:val="20"/>
              </w:rPr>
              <w:t xml:space="preserve">178 </w:t>
            </w:r>
            <w:r w:rsidRPr="006401C5">
              <w:rPr>
                <w:rFonts w:ascii="Times New Roman" w:hAnsi="Times New Roman" w:cs="Times New Roman"/>
                <w:sz w:val="20"/>
                <w:szCs w:val="20"/>
                <w:lang w:val="kk-KZ"/>
              </w:rPr>
              <w:t xml:space="preserve">в </w:t>
            </w:r>
            <w:r w:rsidRPr="006401C5">
              <w:rPr>
                <w:rFonts w:ascii="Times New Roman" w:hAnsi="Times New Roman" w:cs="Times New Roman"/>
                <w:sz w:val="20"/>
                <w:szCs w:val="20"/>
              </w:rPr>
              <w:t xml:space="preserve"> </w:t>
            </w:r>
            <w:r w:rsidRPr="006401C5">
              <w:rPr>
                <w:rFonts w:ascii="Times New Roman" w:hAnsi="Times New Roman" w:cs="Times New Roman"/>
                <w:sz w:val="20"/>
                <w:szCs w:val="20"/>
                <w:lang w:val="kk-KZ"/>
              </w:rPr>
              <w:t xml:space="preserve">АО </w:t>
            </w:r>
            <w:r w:rsidRPr="006401C5">
              <w:rPr>
                <w:rFonts w:ascii="Times New Roman" w:hAnsi="Times New Roman" w:cs="Times New Roman"/>
                <w:sz w:val="20"/>
                <w:szCs w:val="20"/>
              </w:rPr>
              <w:t xml:space="preserve">«Евразийский Банк», БИК </w:t>
            </w:r>
            <w:r w:rsidRPr="006401C5">
              <w:rPr>
                <w:rFonts w:ascii="Times New Roman" w:hAnsi="Times New Roman" w:cs="Times New Roman"/>
                <w:sz w:val="20"/>
                <w:szCs w:val="20"/>
                <w:lang w:val="en-US"/>
              </w:rPr>
              <w:t>EURIKZKA</w:t>
            </w:r>
            <w:r w:rsidRPr="006401C5">
              <w:rPr>
                <w:rFonts w:ascii="Times New Roman" w:hAnsi="Times New Roman" w:cs="Times New Roman"/>
                <w:sz w:val="20"/>
                <w:szCs w:val="20"/>
                <w:lang w:val="kk-KZ"/>
              </w:rPr>
              <w:t xml:space="preserve"> либо в виде банковской гарантии, </w:t>
            </w:r>
            <w:r w:rsidRPr="006401C5">
              <w:rPr>
                <w:rFonts w:ascii="Times New Roman" w:hAnsi="Times New Roman" w:cs="Times New Roman"/>
                <w:sz w:val="20"/>
                <w:szCs w:val="20"/>
              </w:rPr>
              <w:t>в соответствии с нормативными правовыми</w:t>
            </w:r>
            <w:r w:rsidRPr="006401C5">
              <w:rPr>
                <w:rFonts w:ascii="Times New Roman" w:hAnsi="Times New Roman" w:cs="Times New Roman"/>
                <w:sz w:val="20"/>
                <w:szCs w:val="20"/>
                <w:lang w:val="kk-KZ"/>
              </w:rPr>
              <w:t xml:space="preserve"> </w:t>
            </w:r>
            <w:r w:rsidRPr="006401C5">
              <w:rPr>
                <w:rFonts w:ascii="Times New Roman" w:hAnsi="Times New Roman" w:cs="Times New Roman"/>
                <w:sz w:val="20"/>
                <w:szCs w:val="20"/>
              </w:rPr>
              <w:t>актами Национального Банка Республики Казахстан</w:t>
            </w:r>
            <w:r w:rsidRPr="006401C5">
              <w:rPr>
                <w:rFonts w:ascii="Times New Roman" w:hAnsi="Times New Roman" w:cs="Times New Roman"/>
                <w:sz w:val="20"/>
                <w:szCs w:val="20"/>
                <w:lang w:val="kk-KZ"/>
              </w:rPr>
              <w:t>.</w:t>
            </w:r>
          </w:p>
          <w:p w:rsidR="00A27438" w:rsidRPr="006401C5" w:rsidRDefault="00A27438" w:rsidP="005F4E14">
            <w:pPr>
              <w:pStyle w:val="a8"/>
              <w:jc w:val="both"/>
              <w:rPr>
                <w:rFonts w:ascii="Times New Roman" w:hAnsi="Times New Roman" w:cs="Times New Roman"/>
                <w:bCs/>
                <w:sz w:val="20"/>
                <w:szCs w:val="20"/>
              </w:rPr>
            </w:pPr>
            <w:bookmarkStart w:id="11" w:name="z489"/>
            <w:bookmarkEnd w:id="11"/>
            <w:r w:rsidRPr="006401C5">
              <w:rPr>
                <w:rFonts w:ascii="Times New Roman" w:hAnsi="Times New Roman" w:cs="Times New Roman"/>
                <w:bCs/>
                <w:sz w:val="20"/>
                <w:szCs w:val="20"/>
                <w:lang w:val="kk-KZ"/>
              </w:rPr>
              <w:t>5</w:t>
            </w:r>
            <w:r w:rsidRPr="006401C5">
              <w:rPr>
                <w:rFonts w:ascii="Times New Roman" w:hAnsi="Times New Roman" w:cs="Times New Roman"/>
                <w:bCs/>
                <w:sz w:val="20"/>
                <w:szCs w:val="20"/>
              </w:rPr>
              <w:t xml:space="preserve">. Форма оплаты: перечисление. </w:t>
            </w:r>
          </w:p>
          <w:p w:rsidR="00A27438" w:rsidRPr="006401C5" w:rsidRDefault="00A27438" w:rsidP="005F4E14">
            <w:pPr>
              <w:pStyle w:val="a8"/>
              <w:jc w:val="both"/>
              <w:rPr>
                <w:rFonts w:ascii="Times New Roman" w:hAnsi="Times New Roman" w:cs="Times New Roman"/>
                <w:bCs/>
                <w:sz w:val="20"/>
                <w:szCs w:val="20"/>
              </w:rPr>
            </w:pPr>
            <w:r w:rsidRPr="006401C5">
              <w:rPr>
                <w:rFonts w:ascii="Times New Roman" w:hAnsi="Times New Roman" w:cs="Times New Roman"/>
                <w:bCs/>
                <w:sz w:val="20"/>
                <w:szCs w:val="20"/>
              </w:rPr>
              <w:t xml:space="preserve">6.  Сроки выплат: по мере финансирования денежных средств, но не более 30 календарных дней </w:t>
            </w:r>
            <w:proofErr w:type="gramStart"/>
            <w:r w:rsidRPr="006401C5">
              <w:rPr>
                <w:rFonts w:ascii="Times New Roman" w:hAnsi="Times New Roman" w:cs="Times New Roman"/>
                <w:bCs/>
                <w:sz w:val="20"/>
                <w:szCs w:val="20"/>
              </w:rPr>
              <w:t>с даты поставки</w:t>
            </w:r>
            <w:proofErr w:type="gramEnd"/>
            <w:r w:rsidRPr="006401C5">
              <w:rPr>
                <w:rFonts w:ascii="Times New Roman" w:hAnsi="Times New Roman" w:cs="Times New Roman"/>
                <w:bCs/>
                <w:sz w:val="20"/>
                <w:szCs w:val="20"/>
              </w:rPr>
              <w:t xml:space="preserve"> товара.</w:t>
            </w:r>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bCs/>
                <w:sz w:val="20"/>
                <w:szCs w:val="20"/>
              </w:rPr>
              <w:t>6.1</w:t>
            </w:r>
            <w:r w:rsidRPr="006401C5">
              <w:rPr>
                <w:rFonts w:ascii="Times New Roman" w:hAnsi="Times New Roman" w:cs="Times New Roman"/>
                <w:b/>
                <w:spacing w:val="-2"/>
                <w:sz w:val="20"/>
                <w:szCs w:val="20"/>
              </w:rPr>
              <w:t xml:space="preserve"> </w:t>
            </w:r>
            <w:r w:rsidRPr="006401C5">
              <w:rPr>
                <w:rFonts w:ascii="Times New Roman" w:hAnsi="Times New Roman" w:cs="Times New Roman"/>
                <w:spacing w:val="-2"/>
                <w:sz w:val="20"/>
                <w:szCs w:val="20"/>
              </w:rPr>
              <w:t xml:space="preserve">Срок поставки: </w:t>
            </w:r>
            <w:r w:rsidRPr="006401C5">
              <w:rPr>
                <w:rFonts w:ascii="Times New Roman" w:hAnsi="Times New Roman" w:cs="Times New Roman"/>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rPr>
              <w:t xml:space="preserve">6.2. Место поставки товара: </w:t>
            </w:r>
            <w:proofErr w:type="gramStart"/>
            <w:r w:rsidRPr="006401C5">
              <w:rPr>
                <w:rFonts w:ascii="Times New Roman" w:hAnsi="Times New Roman" w:cs="Times New Roman"/>
                <w:sz w:val="20"/>
                <w:szCs w:val="20"/>
              </w:rPr>
              <w:t>г</w:t>
            </w:r>
            <w:proofErr w:type="gramEnd"/>
            <w:r w:rsidRPr="006401C5">
              <w:rPr>
                <w:rFonts w:ascii="Times New Roman" w:hAnsi="Times New Roman" w:cs="Times New Roman"/>
                <w:sz w:val="20"/>
                <w:szCs w:val="20"/>
              </w:rPr>
              <w:t xml:space="preserve">. Кокшетау, </w:t>
            </w:r>
            <w:r w:rsidRPr="006401C5">
              <w:rPr>
                <w:rFonts w:ascii="Times New Roman" w:hAnsi="Times New Roman" w:cs="Times New Roman"/>
                <w:sz w:val="20"/>
                <w:szCs w:val="20"/>
                <w:lang w:val="kk-KZ"/>
              </w:rPr>
              <w:t>ул. Р. Сабатаева, 1, с доставкой товрара в Аптеку.</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6.3.</w:t>
            </w:r>
            <w:r w:rsidRPr="006401C5">
              <w:rPr>
                <w:rFonts w:ascii="Times New Roman" w:hAnsi="Times New Roman" w:cs="Times New Roman"/>
                <w:sz w:val="20"/>
                <w:szCs w:val="20"/>
              </w:rPr>
              <w:t xml:space="preserve"> Срок действия договора  </w:t>
            </w:r>
            <w:proofErr w:type="gramStart"/>
            <w:r w:rsidRPr="006401C5">
              <w:rPr>
                <w:rFonts w:ascii="Times New Roman" w:hAnsi="Times New Roman" w:cs="Times New Roman"/>
                <w:sz w:val="20"/>
                <w:szCs w:val="20"/>
              </w:rPr>
              <w:t>с даты подписания</w:t>
            </w:r>
            <w:proofErr w:type="gramEnd"/>
            <w:r w:rsidRPr="006401C5">
              <w:rPr>
                <w:rFonts w:ascii="Times New Roman" w:hAnsi="Times New Roman" w:cs="Times New Roman"/>
                <w:sz w:val="20"/>
                <w:szCs w:val="20"/>
              </w:rPr>
              <w:t xml:space="preserve"> Договора и до 31.12.2021 г.</w:t>
            </w:r>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 xml:space="preserve">7. Необходимые документы, предшествующие оплате: </w:t>
            </w:r>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lastRenderedPageBreak/>
              <w:t>счет-фактура и накладная на отпуск запасов на сторону.</w:t>
            </w:r>
          </w:p>
          <w:p w:rsidR="00A27438" w:rsidRPr="006401C5" w:rsidRDefault="00A27438" w:rsidP="005F4E14">
            <w:pPr>
              <w:pStyle w:val="a8"/>
              <w:jc w:val="both"/>
              <w:rPr>
                <w:rFonts w:ascii="Times New Roman" w:hAnsi="Times New Roman" w:cs="Times New Roman"/>
                <w:sz w:val="20"/>
                <w:szCs w:val="20"/>
              </w:rPr>
            </w:pPr>
            <w:bookmarkStart w:id="12" w:name="z494"/>
            <w:bookmarkEnd w:id="12"/>
            <w:r w:rsidRPr="006401C5">
              <w:rPr>
                <w:rFonts w:ascii="Times New Roman" w:hAnsi="Times New Roman" w:cs="Times New Roman"/>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4" w:name="z496"/>
            <w:bookmarkEnd w:id="14"/>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 xml:space="preserve">12.Упаковка и маркировка ящиков, а также документация внутри и </w:t>
            </w:r>
            <w:proofErr w:type="gramStart"/>
            <w:r w:rsidRPr="006401C5">
              <w:rPr>
                <w:rFonts w:ascii="Times New Roman" w:hAnsi="Times New Roman" w:cs="Times New Roman"/>
                <w:sz w:val="20"/>
                <w:szCs w:val="20"/>
              </w:rPr>
              <w:t>вне</w:t>
            </w:r>
            <w:proofErr w:type="gramEnd"/>
            <w:r w:rsidRPr="006401C5">
              <w:rPr>
                <w:rFonts w:ascii="Times New Roman" w:hAnsi="Times New Roman" w:cs="Times New Roman"/>
                <w:sz w:val="20"/>
                <w:szCs w:val="20"/>
              </w:rPr>
              <w:t xml:space="preserve"> </w:t>
            </w:r>
            <w:proofErr w:type="gramStart"/>
            <w:r w:rsidRPr="006401C5">
              <w:rPr>
                <w:rFonts w:ascii="Times New Roman" w:hAnsi="Times New Roman" w:cs="Times New Roman"/>
                <w:sz w:val="20"/>
                <w:szCs w:val="20"/>
              </w:rPr>
              <w:t>ее</w:t>
            </w:r>
            <w:proofErr w:type="gramEnd"/>
            <w:r w:rsidRPr="006401C5">
              <w:rPr>
                <w:rFonts w:ascii="Times New Roman" w:hAnsi="Times New Roman" w:cs="Times New Roman"/>
                <w:sz w:val="20"/>
                <w:szCs w:val="20"/>
              </w:rPr>
              <w:t xml:space="preserve"> должны строго соответствовать специальным требованиям, определенным Заказчиком.</w:t>
            </w:r>
            <w:bookmarkStart w:id="17" w:name="z499"/>
            <w:bookmarkEnd w:id="17"/>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16.Цены на сопутствующие услуги должны быть включены в цену Договора.</w:t>
            </w:r>
            <w:bookmarkStart w:id="21" w:name="z503"/>
            <w:bookmarkEnd w:id="21"/>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 xml:space="preserve">17.Заказчик может потребовать от Поставщика предоставить следующую информацию о запасных частях, изготовляемых или </w:t>
            </w:r>
            <w:r w:rsidRPr="006401C5">
              <w:rPr>
                <w:rFonts w:ascii="Times New Roman" w:hAnsi="Times New Roman" w:cs="Times New Roman"/>
                <w:sz w:val="20"/>
                <w:szCs w:val="20"/>
              </w:rPr>
              <w:lastRenderedPageBreak/>
              <w:t>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18.Поставщик, в случае прекращения производства им запасных частей, должен:</w:t>
            </w:r>
            <w:bookmarkStart w:id="23" w:name="z505"/>
            <w:bookmarkEnd w:id="23"/>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5" w:name="z507"/>
            <w:bookmarkEnd w:id="25"/>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20.Эта гарантия действительна в течение всего срока годности товара после</w:t>
            </w:r>
            <w:r w:rsidRPr="006401C5">
              <w:rPr>
                <w:rFonts w:ascii="Times New Roman" w:hAnsi="Times New Roman" w:cs="Times New Roman"/>
                <w:b/>
                <w:sz w:val="20"/>
                <w:szCs w:val="20"/>
              </w:rPr>
              <w:t xml:space="preserve"> </w:t>
            </w:r>
            <w:r w:rsidRPr="006401C5">
              <w:rPr>
                <w:rFonts w:ascii="Times New Roman" w:hAnsi="Times New Roman" w:cs="Times New Roman"/>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 xml:space="preserve">При поставке товара Поставщик </w:t>
            </w:r>
            <w:proofErr w:type="gramStart"/>
            <w:r w:rsidRPr="006401C5">
              <w:rPr>
                <w:rFonts w:ascii="Times New Roman" w:hAnsi="Times New Roman" w:cs="Times New Roman"/>
                <w:sz w:val="20"/>
                <w:szCs w:val="20"/>
              </w:rPr>
              <w:t>предоставляет документы</w:t>
            </w:r>
            <w:proofErr w:type="gramEnd"/>
            <w:r w:rsidRPr="006401C5">
              <w:rPr>
                <w:rFonts w:ascii="Times New Roman" w:hAnsi="Times New Roman" w:cs="Times New Roman"/>
                <w:sz w:val="20"/>
                <w:szCs w:val="20"/>
              </w:rPr>
              <w:t xml:space="preserve"> в соответствии с п. 20 главы 4 Правил.</w:t>
            </w:r>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23.Если Поставщик, получив уведомление, не исправит дефек</w:t>
            </w:r>
            <w:proofErr w:type="gramStart"/>
            <w:r w:rsidRPr="006401C5">
              <w:rPr>
                <w:rFonts w:ascii="Times New Roman" w:hAnsi="Times New Roman" w:cs="Times New Roman"/>
                <w:sz w:val="20"/>
                <w:szCs w:val="20"/>
              </w:rPr>
              <w:t>т(</w:t>
            </w:r>
            <w:proofErr w:type="spellStart"/>
            <w:proofErr w:type="gramEnd"/>
            <w:r w:rsidRPr="006401C5">
              <w:rPr>
                <w:rFonts w:ascii="Times New Roman" w:hAnsi="Times New Roman" w:cs="Times New Roman"/>
                <w:sz w:val="20"/>
                <w:szCs w:val="20"/>
              </w:rPr>
              <w:t>ы</w:t>
            </w:r>
            <w:proofErr w:type="spellEnd"/>
            <w:r w:rsidRPr="006401C5">
              <w:rPr>
                <w:rFonts w:ascii="Times New Roman" w:hAnsi="Times New Roman" w:cs="Times New Roman"/>
                <w:sz w:val="20"/>
                <w:szCs w:val="20"/>
              </w:rPr>
              <w:t xml:space="preserve">) в течение одного месяца, Заказчик может применить </w:t>
            </w:r>
            <w:r w:rsidRPr="006401C5">
              <w:rPr>
                <w:rFonts w:ascii="Times New Roman" w:hAnsi="Times New Roman" w:cs="Times New Roman"/>
                <w:sz w:val="20"/>
                <w:szCs w:val="20"/>
              </w:rPr>
              <w:lastRenderedPageBreak/>
              <w:t>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3" w:name="z515"/>
            <w:bookmarkEnd w:id="33"/>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30.Задержка с выполнением поставки со стороны поставщика приводит выплате неустойки.</w:t>
            </w:r>
            <w:bookmarkStart w:id="37" w:name="z519"/>
            <w:bookmarkEnd w:id="37"/>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6401C5">
              <w:rPr>
                <w:rFonts w:ascii="Times New Roman" w:hAnsi="Times New Roman" w:cs="Times New Roman"/>
                <w:sz w:val="20"/>
                <w:szCs w:val="20"/>
              </w:rPr>
              <w:t>е(</w:t>
            </w:r>
            <w:proofErr w:type="gramEnd"/>
            <w:r w:rsidRPr="006401C5">
              <w:rPr>
                <w:rFonts w:ascii="Times New Roman" w:hAnsi="Times New Roman" w:cs="Times New Roman"/>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A27438" w:rsidRPr="006401C5" w:rsidRDefault="00A27438" w:rsidP="005F4E14">
            <w:pPr>
              <w:pStyle w:val="a8"/>
              <w:jc w:val="both"/>
              <w:rPr>
                <w:rFonts w:ascii="Times New Roman" w:hAnsi="Times New Roman" w:cs="Times New Roman"/>
                <w:sz w:val="20"/>
                <w:szCs w:val="20"/>
              </w:rPr>
            </w:pPr>
            <w:proofErr w:type="gramStart"/>
            <w:r w:rsidRPr="006401C5">
              <w:rPr>
                <w:rFonts w:ascii="Times New Roman" w:hAnsi="Times New Roman" w:cs="Times New Roman"/>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товара </w:t>
            </w:r>
            <w:r w:rsidRPr="006401C5">
              <w:rPr>
                <w:rFonts w:ascii="Times New Roman" w:hAnsi="Times New Roman" w:cs="Times New Roman"/>
                <w:color w:val="000000"/>
                <w:spacing w:val="1"/>
                <w:sz w:val="20"/>
                <w:szCs w:val="20"/>
                <w:shd w:val="clear" w:color="auto" w:fill="FFFFFF"/>
              </w:rPr>
              <w:t xml:space="preserve">за каждый день </w:t>
            </w:r>
            <w:r w:rsidRPr="006401C5">
              <w:rPr>
                <w:rFonts w:ascii="Times New Roman" w:hAnsi="Times New Roman" w:cs="Times New Roman"/>
                <w:color w:val="000000"/>
                <w:spacing w:val="1"/>
                <w:sz w:val="20"/>
                <w:szCs w:val="20"/>
                <w:shd w:val="clear" w:color="auto" w:fill="FFFFFF"/>
              </w:rPr>
              <w:lastRenderedPageBreak/>
              <w:t>просрочки, но не более 10% от стоимости не поставленного в срок товара</w:t>
            </w:r>
            <w:r w:rsidRPr="006401C5">
              <w:rPr>
                <w:rFonts w:ascii="Times New Roman" w:hAnsi="Times New Roman" w:cs="Times New Roman"/>
                <w:sz w:val="20"/>
                <w:szCs w:val="20"/>
              </w:rPr>
              <w:t xml:space="preserve"> или поставленного с нарушением сроков товара.</w:t>
            </w:r>
            <w:bookmarkStart w:id="39" w:name="z521"/>
            <w:bookmarkEnd w:id="39"/>
            <w:proofErr w:type="gramEnd"/>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2" w:name="z525"/>
            <w:bookmarkEnd w:id="42"/>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 xml:space="preserve">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401C5">
              <w:rPr>
                <w:rFonts w:ascii="Times New Roman" w:hAnsi="Times New Roman" w:cs="Times New Roman"/>
                <w:sz w:val="20"/>
                <w:szCs w:val="20"/>
              </w:rPr>
              <w:t>несет никакой финансовой обязанности</w:t>
            </w:r>
            <w:proofErr w:type="gramEnd"/>
            <w:r w:rsidRPr="006401C5">
              <w:rPr>
                <w:rFonts w:ascii="Times New Roman" w:hAnsi="Times New Roman" w:cs="Times New Roman"/>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lastRenderedPageBreak/>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40.Договор составляется на государственном и/или русском языках. В случае</w:t>
            </w:r>
            <w:proofErr w:type="gramStart"/>
            <w:r w:rsidRPr="006401C5">
              <w:rPr>
                <w:rFonts w:ascii="Times New Roman" w:hAnsi="Times New Roman" w:cs="Times New Roman"/>
                <w:sz w:val="20"/>
                <w:szCs w:val="20"/>
              </w:rPr>
              <w:t>,</w:t>
            </w:r>
            <w:proofErr w:type="gramEnd"/>
            <w:r w:rsidRPr="006401C5">
              <w:rPr>
                <w:rFonts w:ascii="Times New Roman" w:hAnsi="Times New Roman" w:cs="Times New Roman"/>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A27438" w:rsidRPr="006401C5" w:rsidRDefault="00A27438" w:rsidP="005F4E14">
            <w:pPr>
              <w:pStyle w:val="a8"/>
              <w:jc w:val="both"/>
              <w:rPr>
                <w:rFonts w:ascii="Times New Roman" w:hAnsi="Times New Roman" w:cs="Times New Roman"/>
                <w:sz w:val="20"/>
                <w:szCs w:val="20"/>
              </w:rPr>
            </w:pPr>
            <w:r w:rsidRPr="006401C5">
              <w:rPr>
                <w:rFonts w:ascii="Times New Roman" w:hAnsi="Times New Roman" w:cs="Times New Roman"/>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0" w:name="z533"/>
            <w:bookmarkStart w:id="51" w:name="z535"/>
            <w:bookmarkEnd w:id="50"/>
            <w:bookmarkEnd w:id="51"/>
          </w:p>
          <w:p w:rsidR="00A27438" w:rsidRPr="006401C5" w:rsidRDefault="00A27438" w:rsidP="005F4E14">
            <w:pPr>
              <w:pStyle w:val="a8"/>
              <w:jc w:val="both"/>
              <w:rPr>
                <w:rFonts w:ascii="Times New Roman" w:hAnsi="Times New Roman" w:cs="Times New Roman"/>
                <w:sz w:val="20"/>
                <w:szCs w:val="20"/>
              </w:rPr>
            </w:pPr>
            <w:bookmarkStart w:id="52" w:name="z534"/>
            <w:bookmarkEnd w:id="52"/>
          </w:p>
          <w:p w:rsidR="00A27438" w:rsidRPr="006401C5" w:rsidRDefault="00A27438" w:rsidP="005F4E14">
            <w:pPr>
              <w:pStyle w:val="a8"/>
              <w:jc w:val="both"/>
              <w:rPr>
                <w:rFonts w:ascii="Times New Roman" w:hAnsi="Times New Roman" w:cs="Times New Roman"/>
                <w:sz w:val="20"/>
                <w:szCs w:val="20"/>
              </w:rPr>
            </w:pPr>
          </w:p>
          <w:p w:rsidR="00A27438" w:rsidRPr="006401C5" w:rsidRDefault="00A27438" w:rsidP="005F4E14">
            <w:pPr>
              <w:pStyle w:val="a8"/>
              <w:jc w:val="both"/>
              <w:rPr>
                <w:rFonts w:ascii="Times New Roman" w:hAnsi="Times New Roman" w:cs="Times New Roman"/>
                <w:b/>
                <w:sz w:val="20"/>
                <w:szCs w:val="20"/>
                <w:lang w:val="kk-KZ" w:eastAsia="ko-KR"/>
              </w:rPr>
            </w:pPr>
            <w:r w:rsidRPr="006401C5">
              <w:rPr>
                <w:rFonts w:ascii="Times New Roman" w:hAnsi="Times New Roman" w:cs="Times New Roman"/>
                <w:b/>
                <w:sz w:val="20"/>
                <w:szCs w:val="20"/>
                <w:lang w:eastAsia="ko-KR"/>
              </w:rPr>
              <w:t>44. Адреса и реквизиты сторон:</w:t>
            </w:r>
          </w:p>
          <w:p w:rsidR="00A27438" w:rsidRPr="006401C5" w:rsidRDefault="00A27438" w:rsidP="005F4E14">
            <w:pPr>
              <w:pStyle w:val="a8"/>
              <w:jc w:val="both"/>
              <w:rPr>
                <w:rFonts w:ascii="Times New Roman" w:hAnsi="Times New Roman" w:cs="Times New Roman"/>
                <w:b/>
                <w:sz w:val="20"/>
                <w:szCs w:val="20"/>
                <w:lang w:val="kk-KZ" w:eastAsia="ko-KR"/>
              </w:rPr>
            </w:pPr>
          </w:p>
          <w:p w:rsidR="00A27438" w:rsidRPr="006401C5" w:rsidRDefault="00A27438" w:rsidP="005F4E14">
            <w:pPr>
              <w:pStyle w:val="a8"/>
              <w:jc w:val="both"/>
              <w:rPr>
                <w:rFonts w:ascii="Times New Roman" w:hAnsi="Times New Roman" w:cs="Times New Roman"/>
                <w:b/>
                <w:sz w:val="20"/>
                <w:szCs w:val="20"/>
                <w:lang w:val="kk-KZ" w:eastAsia="ko-KR"/>
              </w:rPr>
            </w:pPr>
            <w:r w:rsidRPr="006401C5">
              <w:rPr>
                <w:rFonts w:ascii="Times New Roman" w:hAnsi="Times New Roman" w:cs="Times New Roman"/>
                <w:b/>
                <w:sz w:val="20"/>
                <w:szCs w:val="20"/>
                <w:lang w:eastAsia="ko-KR"/>
              </w:rPr>
              <w:t xml:space="preserve">Заказчик: </w:t>
            </w:r>
          </w:p>
          <w:p w:rsidR="00A27438" w:rsidRPr="006401C5" w:rsidRDefault="00A27438" w:rsidP="005F4E14">
            <w:pPr>
              <w:pStyle w:val="a8"/>
              <w:jc w:val="both"/>
              <w:rPr>
                <w:rFonts w:ascii="Times New Roman" w:hAnsi="Times New Roman" w:cs="Times New Roman"/>
                <w:b/>
                <w:sz w:val="20"/>
                <w:szCs w:val="20"/>
                <w:lang w:val="kk-KZ" w:eastAsia="ko-KR"/>
              </w:rPr>
            </w:pPr>
          </w:p>
          <w:p w:rsidR="00A27438" w:rsidRPr="006401C5" w:rsidRDefault="00A27438" w:rsidP="005F4E14">
            <w:pPr>
              <w:pStyle w:val="a8"/>
              <w:jc w:val="both"/>
              <w:rPr>
                <w:rFonts w:ascii="Times New Roman" w:hAnsi="Times New Roman" w:cs="Times New Roman"/>
                <w:b/>
                <w:sz w:val="20"/>
                <w:szCs w:val="20"/>
                <w:lang w:val="kk-KZ" w:eastAsia="ko-KR"/>
              </w:rPr>
            </w:pPr>
            <w:r w:rsidRPr="006401C5">
              <w:rPr>
                <w:rFonts w:ascii="Times New Roman" w:hAnsi="Times New Roman" w:cs="Times New Roman"/>
                <w:b/>
                <w:sz w:val="20"/>
                <w:szCs w:val="20"/>
                <w:lang w:eastAsia="ko-KR"/>
              </w:rPr>
              <w:t xml:space="preserve">ГКП на ПХВ «Многопрофильная областная больница» при управлении здравоохранения   </w:t>
            </w:r>
            <w:proofErr w:type="spellStart"/>
            <w:r w:rsidRPr="006401C5">
              <w:rPr>
                <w:rFonts w:ascii="Times New Roman" w:hAnsi="Times New Roman" w:cs="Times New Roman"/>
                <w:b/>
                <w:sz w:val="20"/>
                <w:szCs w:val="20"/>
                <w:lang w:eastAsia="ko-KR"/>
              </w:rPr>
              <w:t>Акмолинской</w:t>
            </w:r>
            <w:proofErr w:type="spellEnd"/>
            <w:r w:rsidRPr="006401C5">
              <w:rPr>
                <w:rFonts w:ascii="Times New Roman" w:hAnsi="Times New Roman" w:cs="Times New Roman"/>
                <w:b/>
                <w:sz w:val="20"/>
                <w:szCs w:val="20"/>
                <w:lang w:eastAsia="ko-KR"/>
              </w:rPr>
              <w:t xml:space="preserve"> области  </w:t>
            </w:r>
            <w:r w:rsidRPr="006401C5">
              <w:rPr>
                <w:rFonts w:ascii="Times New Roman" w:hAnsi="Times New Roman" w:cs="Times New Roman"/>
                <w:b/>
                <w:sz w:val="20"/>
                <w:szCs w:val="20"/>
                <w:lang w:val="kk-KZ" w:eastAsia="ko-KR"/>
              </w:rPr>
              <w:t xml:space="preserve">    </w:t>
            </w:r>
          </w:p>
          <w:p w:rsidR="00A27438" w:rsidRPr="006401C5" w:rsidRDefault="00A27438" w:rsidP="005F4E14">
            <w:pPr>
              <w:pStyle w:val="a8"/>
              <w:jc w:val="both"/>
              <w:rPr>
                <w:rFonts w:ascii="Times New Roman" w:hAnsi="Times New Roman" w:cs="Times New Roman"/>
                <w:sz w:val="20"/>
                <w:szCs w:val="20"/>
                <w:lang w:val="kk-KZ" w:eastAsia="ko-KR"/>
              </w:rPr>
            </w:pPr>
            <w:r w:rsidRPr="006401C5">
              <w:rPr>
                <w:rFonts w:ascii="Times New Roman" w:hAnsi="Times New Roman" w:cs="Times New Roman"/>
                <w:sz w:val="20"/>
                <w:szCs w:val="20"/>
                <w:lang w:val="kk-KZ" w:eastAsia="ko-KR"/>
              </w:rPr>
              <w:t xml:space="preserve">г. Кокшетау, ул. Сабатаева, 1.                                            </w:t>
            </w:r>
          </w:p>
          <w:p w:rsidR="00A27438" w:rsidRPr="006401C5" w:rsidRDefault="00A27438" w:rsidP="005F4E14">
            <w:pPr>
              <w:pStyle w:val="a8"/>
              <w:jc w:val="both"/>
              <w:rPr>
                <w:rFonts w:ascii="Times New Roman" w:hAnsi="Times New Roman" w:cs="Times New Roman"/>
                <w:sz w:val="20"/>
                <w:szCs w:val="20"/>
                <w:lang w:val="kk-KZ" w:eastAsia="ko-KR"/>
              </w:rPr>
            </w:pPr>
            <w:r w:rsidRPr="006401C5">
              <w:rPr>
                <w:rFonts w:ascii="Times New Roman" w:hAnsi="Times New Roman" w:cs="Times New Roman"/>
                <w:sz w:val="20"/>
                <w:szCs w:val="20"/>
                <w:lang w:val="kk-KZ" w:eastAsia="ko-KR"/>
              </w:rPr>
              <w:t>БИН 180 640 031 670</w:t>
            </w:r>
          </w:p>
          <w:p w:rsidR="00A27438" w:rsidRPr="006401C5" w:rsidRDefault="00A27438" w:rsidP="005F4E14">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eastAsia="ko-KR"/>
              </w:rPr>
              <w:t xml:space="preserve">ИИК </w:t>
            </w:r>
            <w:r w:rsidRPr="006401C5">
              <w:rPr>
                <w:rFonts w:ascii="Times New Roman" w:hAnsi="Times New Roman" w:cs="Times New Roman"/>
                <w:sz w:val="20"/>
                <w:szCs w:val="20"/>
                <w:shd w:val="clear" w:color="auto" w:fill="F9F9F9"/>
                <w:lang w:val="kk-KZ"/>
              </w:rPr>
              <w:t>KZ 799 481 7KZ T22 030 175</w:t>
            </w:r>
          </w:p>
          <w:p w:rsidR="00A27438" w:rsidRPr="006401C5" w:rsidRDefault="00A27438" w:rsidP="005F4E14">
            <w:pPr>
              <w:pStyle w:val="a8"/>
              <w:jc w:val="both"/>
              <w:rPr>
                <w:rFonts w:ascii="Times New Roman" w:hAnsi="Times New Roman" w:cs="Times New Roman"/>
                <w:sz w:val="20"/>
                <w:szCs w:val="20"/>
                <w:shd w:val="clear" w:color="auto" w:fill="F9F9F9"/>
                <w:lang w:val="kk-KZ"/>
              </w:rPr>
            </w:pPr>
            <w:r w:rsidRPr="006401C5">
              <w:rPr>
                <w:rFonts w:ascii="Times New Roman" w:hAnsi="Times New Roman" w:cs="Times New Roman"/>
                <w:sz w:val="20"/>
                <w:szCs w:val="20"/>
                <w:lang w:val="kk-KZ" w:eastAsia="ko-KR"/>
              </w:rPr>
              <w:t xml:space="preserve">БИК EURIKZKA                                              </w:t>
            </w:r>
          </w:p>
          <w:p w:rsidR="00A27438" w:rsidRPr="006401C5" w:rsidRDefault="00A27438" w:rsidP="005F4E14">
            <w:pPr>
              <w:pStyle w:val="a8"/>
              <w:jc w:val="both"/>
              <w:rPr>
                <w:rFonts w:ascii="Times New Roman" w:hAnsi="Times New Roman" w:cs="Times New Roman"/>
                <w:sz w:val="20"/>
                <w:szCs w:val="20"/>
                <w:lang w:val="kk-KZ" w:eastAsia="ko-KR"/>
              </w:rPr>
            </w:pPr>
            <w:r w:rsidRPr="006401C5">
              <w:rPr>
                <w:rFonts w:ascii="Times New Roman" w:hAnsi="Times New Roman" w:cs="Times New Roman"/>
                <w:sz w:val="20"/>
                <w:szCs w:val="20"/>
                <w:lang w:val="kk-KZ" w:eastAsia="ko-KR"/>
              </w:rPr>
              <w:t>АО «</w:t>
            </w:r>
            <w:r w:rsidRPr="006401C5">
              <w:rPr>
                <w:rFonts w:ascii="Times New Roman" w:hAnsi="Times New Roman" w:cs="Times New Roman"/>
                <w:sz w:val="20"/>
                <w:szCs w:val="20"/>
                <w:lang w:eastAsia="ko-KR"/>
              </w:rPr>
              <w:t>Евразийский Банк</w:t>
            </w:r>
            <w:r w:rsidRPr="006401C5">
              <w:rPr>
                <w:rFonts w:ascii="Times New Roman" w:hAnsi="Times New Roman" w:cs="Times New Roman"/>
                <w:sz w:val="20"/>
                <w:szCs w:val="20"/>
                <w:lang w:val="kk-KZ" w:eastAsia="ko-KR"/>
              </w:rPr>
              <w:t xml:space="preserve">», г. Кокшетау  </w:t>
            </w:r>
            <w:r w:rsidRPr="006401C5">
              <w:rPr>
                <w:rFonts w:ascii="Times New Roman" w:hAnsi="Times New Roman" w:cs="Times New Roman"/>
                <w:sz w:val="20"/>
                <w:szCs w:val="20"/>
                <w:lang w:val="kk-KZ" w:eastAsia="ko-KR"/>
              </w:rPr>
              <w:tab/>
              <w:t xml:space="preserve">                                                      </w:t>
            </w:r>
          </w:p>
          <w:p w:rsidR="00A27438" w:rsidRPr="006401C5" w:rsidRDefault="00A27438" w:rsidP="005F4E14">
            <w:pPr>
              <w:pStyle w:val="a8"/>
              <w:jc w:val="both"/>
              <w:rPr>
                <w:rFonts w:ascii="Times New Roman" w:hAnsi="Times New Roman" w:cs="Times New Roman"/>
                <w:sz w:val="20"/>
                <w:szCs w:val="20"/>
                <w:lang w:val="kk-KZ" w:eastAsia="ko-KR"/>
              </w:rPr>
            </w:pPr>
            <w:r w:rsidRPr="006401C5">
              <w:rPr>
                <w:rFonts w:ascii="Times New Roman" w:hAnsi="Times New Roman" w:cs="Times New Roman"/>
                <w:sz w:val="20"/>
                <w:szCs w:val="20"/>
                <w:lang w:val="kk-KZ" w:eastAsia="ko-KR"/>
              </w:rPr>
              <w:t>тел.:8(7162) 26-95-85</w:t>
            </w:r>
          </w:p>
          <w:p w:rsidR="00A27438" w:rsidRPr="006401C5" w:rsidRDefault="00A27438" w:rsidP="005F4E14">
            <w:pPr>
              <w:pStyle w:val="a8"/>
              <w:jc w:val="both"/>
              <w:rPr>
                <w:rFonts w:ascii="Times New Roman" w:hAnsi="Times New Roman" w:cs="Times New Roman"/>
                <w:b/>
                <w:sz w:val="20"/>
                <w:szCs w:val="20"/>
                <w:lang w:val="kk-KZ" w:eastAsia="ko-KR"/>
              </w:rPr>
            </w:pPr>
            <w:r w:rsidRPr="006401C5">
              <w:rPr>
                <w:rFonts w:ascii="Times New Roman" w:hAnsi="Times New Roman" w:cs="Times New Roman"/>
                <w:b/>
                <w:sz w:val="20"/>
                <w:szCs w:val="20"/>
                <w:lang w:val="kk-KZ" w:eastAsia="ko-KR"/>
              </w:rPr>
              <w:t>Директор</w:t>
            </w:r>
          </w:p>
          <w:p w:rsidR="00A27438" w:rsidRPr="006401C5" w:rsidRDefault="00A27438" w:rsidP="005F4E14">
            <w:pPr>
              <w:pStyle w:val="a8"/>
              <w:jc w:val="both"/>
              <w:rPr>
                <w:rFonts w:ascii="Times New Roman" w:hAnsi="Times New Roman" w:cs="Times New Roman"/>
                <w:b/>
                <w:sz w:val="20"/>
                <w:szCs w:val="20"/>
                <w:lang w:val="kk-KZ" w:eastAsia="ko-KR"/>
              </w:rPr>
            </w:pPr>
            <w:r w:rsidRPr="006401C5">
              <w:rPr>
                <w:rFonts w:ascii="Times New Roman" w:hAnsi="Times New Roman" w:cs="Times New Roman"/>
                <w:b/>
                <w:sz w:val="20"/>
                <w:szCs w:val="20"/>
                <w:lang w:val="kk-KZ" w:eastAsia="ko-KR"/>
              </w:rPr>
              <w:t>Н. К. Жаров________________</w:t>
            </w:r>
          </w:p>
          <w:p w:rsidR="00A27438" w:rsidRPr="006401C5" w:rsidRDefault="00A27438" w:rsidP="005F4E14">
            <w:pPr>
              <w:pStyle w:val="a8"/>
              <w:jc w:val="both"/>
              <w:rPr>
                <w:rFonts w:ascii="Times New Roman" w:hAnsi="Times New Roman" w:cs="Times New Roman"/>
                <w:b/>
                <w:sz w:val="20"/>
                <w:szCs w:val="20"/>
                <w:lang w:val="kk-KZ" w:eastAsia="ko-KR"/>
              </w:rPr>
            </w:pPr>
          </w:p>
          <w:p w:rsidR="00A27438" w:rsidRPr="006401C5" w:rsidRDefault="00A27438" w:rsidP="005F4E14">
            <w:pPr>
              <w:pStyle w:val="a8"/>
              <w:jc w:val="both"/>
              <w:rPr>
                <w:rFonts w:ascii="Times New Roman" w:hAnsi="Times New Roman" w:cs="Times New Roman"/>
                <w:b/>
                <w:sz w:val="20"/>
                <w:szCs w:val="20"/>
                <w:lang w:val="kk-KZ" w:eastAsia="ko-KR"/>
              </w:rPr>
            </w:pPr>
            <w:r w:rsidRPr="006401C5">
              <w:rPr>
                <w:rFonts w:ascii="Times New Roman" w:hAnsi="Times New Roman" w:cs="Times New Roman"/>
                <w:b/>
                <w:sz w:val="20"/>
                <w:szCs w:val="20"/>
                <w:lang w:val="kk-KZ" w:eastAsia="ko-KR"/>
              </w:rPr>
              <w:t>Поставщик:</w:t>
            </w:r>
          </w:p>
          <w:p w:rsidR="00A27438" w:rsidRDefault="00A27438" w:rsidP="005F4E14">
            <w:pPr>
              <w:pStyle w:val="2"/>
              <w:rPr>
                <w:b/>
                <w:sz w:val="20"/>
                <w:lang w:val="kk-KZ" w:eastAsia="ko-KR"/>
              </w:rPr>
            </w:pPr>
          </w:p>
          <w:p w:rsidR="00A27438" w:rsidRPr="00C33041" w:rsidRDefault="00A27438" w:rsidP="005F4E14">
            <w:pPr>
              <w:pStyle w:val="2"/>
              <w:rPr>
                <w:b/>
                <w:sz w:val="20"/>
                <w:lang w:val="kk-KZ" w:eastAsia="ko-KR"/>
              </w:rPr>
            </w:pPr>
          </w:p>
        </w:tc>
      </w:tr>
    </w:tbl>
    <w:p w:rsidR="00A27438" w:rsidRDefault="00A27438" w:rsidP="00A27438">
      <w:pPr>
        <w:pStyle w:val="ab"/>
        <w:jc w:val="right"/>
        <w:rPr>
          <w:rFonts w:ascii="Times New Roman" w:hAnsi="Times New Roman"/>
          <w:sz w:val="22"/>
          <w:szCs w:val="22"/>
        </w:rPr>
      </w:pPr>
    </w:p>
    <w:p w:rsidR="00A27438" w:rsidRPr="009D1927" w:rsidRDefault="00A27438" w:rsidP="00A27438">
      <w:pPr>
        <w:pStyle w:val="a3"/>
        <w:spacing w:after="120"/>
        <w:jc w:val="right"/>
        <w:rPr>
          <w:sz w:val="22"/>
          <w:szCs w:val="22"/>
        </w:rPr>
      </w:pPr>
      <w:r>
        <w:rPr>
          <w:sz w:val="22"/>
          <w:szCs w:val="22"/>
        </w:rPr>
        <w:lastRenderedPageBreak/>
        <w:t xml:space="preserve">Приложение № 1 к типовому Договору №  </w:t>
      </w:r>
    </w:p>
    <w:p w:rsidR="00A27438" w:rsidRDefault="00A27438" w:rsidP="00A27438">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A27438" w:rsidRDefault="00A27438" w:rsidP="00A27438">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A27438" w:rsidRPr="0070313C" w:rsidTr="005F4E14">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5F4E1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5F4E1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5F4E1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7438" w:rsidRPr="006401C5" w:rsidRDefault="00A27438" w:rsidP="005F4E1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7438" w:rsidRPr="006401C5" w:rsidRDefault="00A27438" w:rsidP="005F4E1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A27438" w:rsidRPr="0070313C" w:rsidRDefault="00A27438" w:rsidP="005F4E14">
            <w:pPr>
              <w:jc w:val="center"/>
              <w:rPr>
                <w:b/>
                <w:bCs/>
                <w:color w:val="000000"/>
                <w:sz w:val="20"/>
              </w:rPr>
            </w:pPr>
            <w:r w:rsidRPr="0070313C">
              <w:rPr>
                <w:b/>
                <w:bCs/>
                <w:color w:val="000000"/>
                <w:sz w:val="20"/>
              </w:rPr>
              <w:t>Сумма</w:t>
            </w:r>
          </w:p>
        </w:tc>
      </w:tr>
      <w:tr w:rsidR="00A27438" w:rsidRPr="001300C4" w:rsidTr="005F4E14">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A27438" w:rsidRPr="006401C5" w:rsidRDefault="00A27438" w:rsidP="005F4E14">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A27438" w:rsidRPr="006401C5" w:rsidRDefault="00A27438" w:rsidP="005F4E14">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5F4E14">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5F4E14">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A27438" w:rsidRPr="006401C5" w:rsidRDefault="00A27438" w:rsidP="005F4E14">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A27438" w:rsidRPr="00B21F03" w:rsidRDefault="00A27438" w:rsidP="005F4E14">
            <w:pPr>
              <w:jc w:val="center"/>
              <w:rPr>
                <w:color w:val="000000"/>
                <w:sz w:val="20"/>
                <w:lang w:val="kk-KZ"/>
              </w:rPr>
            </w:pPr>
          </w:p>
        </w:tc>
      </w:tr>
      <w:tr w:rsidR="00A27438" w:rsidRPr="001300C4" w:rsidTr="005F4E14">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438" w:rsidRPr="006401C5" w:rsidRDefault="00A27438" w:rsidP="005F4E14">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A27438" w:rsidRPr="006401C5" w:rsidRDefault="00A27438" w:rsidP="005F4E14">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A27438" w:rsidRPr="006401C5" w:rsidRDefault="00A27438" w:rsidP="005F4E14">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A27438" w:rsidRPr="006401C5" w:rsidRDefault="00A27438" w:rsidP="005F4E14">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438" w:rsidRPr="006401C5" w:rsidRDefault="00A27438" w:rsidP="005F4E14">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A27438" w:rsidRPr="00C70B8A" w:rsidRDefault="00A27438" w:rsidP="005F4E14">
            <w:pPr>
              <w:jc w:val="center"/>
              <w:rPr>
                <w:b/>
                <w:color w:val="000000"/>
                <w:sz w:val="20"/>
                <w:lang w:val="kk-KZ"/>
              </w:rPr>
            </w:pPr>
          </w:p>
        </w:tc>
      </w:tr>
      <w:tr w:rsidR="00A27438" w:rsidRPr="0070313C" w:rsidTr="005F4E14">
        <w:tblPrEx>
          <w:tblBorders>
            <w:top w:val="single" w:sz="4" w:space="0" w:color="auto"/>
          </w:tblBorders>
          <w:tblLook w:val="0000"/>
        </w:tblPrEx>
        <w:trPr>
          <w:trHeight w:val="100"/>
        </w:trPr>
        <w:tc>
          <w:tcPr>
            <w:tcW w:w="9747" w:type="dxa"/>
            <w:gridSpan w:val="6"/>
          </w:tcPr>
          <w:p w:rsidR="00A27438" w:rsidRPr="0070313C" w:rsidRDefault="00A27438" w:rsidP="005F4E14">
            <w:pPr>
              <w:pStyle w:val="a3"/>
              <w:tabs>
                <w:tab w:val="left" w:pos="360"/>
                <w:tab w:val="left" w:pos="540"/>
              </w:tabs>
              <w:spacing w:after="120"/>
              <w:rPr>
                <w:b/>
                <w:i/>
                <w:sz w:val="20"/>
                <w:szCs w:val="20"/>
                <w:lang w:val="kk-KZ"/>
              </w:rPr>
            </w:pPr>
          </w:p>
        </w:tc>
      </w:tr>
    </w:tbl>
    <w:p w:rsidR="00A27438" w:rsidRPr="006401C5" w:rsidRDefault="00A27438" w:rsidP="00A27438">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A27438" w:rsidRDefault="00A27438" w:rsidP="00A27438">
      <w:pPr>
        <w:pStyle w:val="a3"/>
        <w:shd w:val="clear" w:color="auto" w:fill="FFFFFF"/>
        <w:jc w:val="both"/>
        <w:textAlignment w:val="baseline"/>
        <w:rPr>
          <w:b/>
          <w:sz w:val="20"/>
          <w:szCs w:val="20"/>
        </w:rPr>
      </w:pPr>
      <w:r>
        <w:rPr>
          <w:b/>
          <w:sz w:val="20"/>
          <w:szCs w:val="20"/>
        </w:rPr>
        <w:t xml:space="preserve">     </w:t>
      </w: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pStyle w:val="ab"/>
        <w:jc w:val="right"/>
        <w:rPr>
          <w:rFonts w:ascii="Times New Roman" w:hAnsi="Times New Roman"/>
          <w:sz w:val="22"/>
          <w:szCs w:val="22"/>
        </w:rPr>
      </w:pPr>
    </w:p>
    <w:p w:rsidR="00A27438" w:rsidRDefault="00A27438" w:rsidP="00A27438">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sectPr w:rsidR="007F537D"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2F9B"/>
    <w:rsid w:val="003552CD"/>
    <w:rsid w:val="003559DD"/>
    <w:rsid w:val="00357EB5"/>
    <w:rsid w:val="00360B24"/>
    <w:rsid w:val="00367DB8"/>
    <w:rsid w:val="00374B27"/>
    <w:rsid w:val="003775E6"/>
    <w:rsid w:val="003826DA"/>
    <w:rsid w:val="00384FAF"/>
    <w:rsid w:val="00385610"/>
    <w:rsid w:val="00394A27"/>
    <w:rsid w:val="003A1EA6"/>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C4EBE"/>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43C4"/>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17E5E"/>
    <w:rsid w:val="00724DA7"/>
    <w:rsid w:val="0072511A"/>
    <w:rsid w:val="00726011"/>
    <w:rsid w:val="00727681"/>
    <w:rsid w:val="00727B11"/>
    <w:rsid w:val="007300F5"/>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D279C"/>
    <w:rsid w:val="007D5332"/>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35C75"/>
    <w:rsid w:val="008400FC"/>
    <w:rsid w:val="00840F94"/>
    <w:rsid w:val="008424F2"/>
    <w:rsid w:val="008436C9"/>
    <w:rsid w:val="00845045"/>
    <w:rsid w:val="00852E90"/>
    <w:rsid w:val="0086468B"/>
    <w:rsid w:val="00864D66"/>
    <w:rsid w:val="00867932"/>
    <w:rsid w:val="00872E2B"/>
    <w:rsid w:val="0087507C"/>
    <w:rsid w:val="0087796A"/>
    <w:rsid w:val="00880029"/>
    <w:rsid w:val="00880A1B"/>
    <w:rsid w:val="00884F64"/>
    <w:rsid w:val="008A659C"/>
    <w:rsid w:val="008B0403"/>
    <w:rsid w:val="008B060D"/>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2394"/>
    <w:rsid w:val="009225AA"/>
    <w:rsid w:val="0093007A"/>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27438"/>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0C0A"/>
    <w:rsid w:val="00AD341D"/>
    <w:rsid w:val="00AF001C"/>
    <w:rsid w:val="00AF0C77"/>
    <w:rsid w:val="00AF1FA0"/>
    <w:rsid w:val="00AF2BB8"/>
    <w:rsid w:val="00B066D7"/>
    <w:rsid w:val="00B066FA"/>
    <w:rsid w:val="00B108D4"/>
    <w:rsid w:val="00B1165F"/>
    <w:rsid w:val="00B2151A"/>
    <w:rsid w:val="00B23847"/>
    <w:rsid w:val="00B2471F"/>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76593"/>
    <w:rsid w:val="00B820D5"/>
    <w:rsid w:val="00B90206"/>
    <w:rsid w:val="00B93E08"/>
    <w:rsid w:val="00B95C8A"/>
    <w:rsid w:val="00B96023"/>
    <w:rsid w:val="00BA2145"/>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6E9E"/>
    <w:rsid w:val="00BE7BA3"/>
    <w:rsid w:val="00BE7E17"/>
    <w:rsid w:val="00BF1998"/>
    <w:rsid w:val="00C00EBB"/>
    <w:rsid w:val="00C013EE"/>
    <w:rsid w:val="00C0318A"/>
    <w:rsid w:val="00C035F2"/>
    <w:rsid w:val="00C041A6"/>
    <w:rsid w:val="00C12295"/>
    <w:rsid w:val="00C128BF"/>
    <w:rsid w:val="00C14491"/>
    <w:rsid w:val="00C16E8A"/>
    <w:rsid w:val="00C16FA6"/>
    <w:rsid w:val="00C302B1"/>
    <w:rsid w:val="00C32980"/>
    <w:rsid w:val="00C339B9"/>
    <w:rsid w:val="00C35604"/>
    <w:rsid w:val="00C375D8"/>
    <w:rsid w:val="00C37B5C"/>
    <w:rsid w:val="00C41281"/>
    <w:rsid w:val="00C422CA"/>
    <w:rsid w:val="00C426D6"/>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5BFE"/>
    <w:rsid w:val="00D101D7"/>
    <w:rsid w:val="00D12005"/>
    <w:rsid w:val="00D12A2A"/>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styleId="ae">
    <w:name w:val="Subtitle"/>
    <w:basedOn w:val="a"/>
    <w:link w:val="af"/>
    <w:qFormat/>
    <w:rsid w:val="00A27438"/>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A27438"/>
    <w:rPr>
      <w:rFonts w:ascii="Times New Roman CYR" w:eastAsia="Times New Roman" w:hAnsi="Times New Roman CYR" w:cs="Times New Roman"/>
      <w:b/>
      <w:caps/>
      <w:sz w:val="24"/>
      <w:szCs w:val="20"/>
      <w:lang w:eastAsia="ru-RU"/>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59A33-3A34-467D-AA51-B8F05FE2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4522</TotalTime>
  <Pages>1</Pages>
  <Words>6973</Words>
  <Characters>39749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570</cp:revision>
  <cp:lastPrinted>2021-01-29T06:07:00Z</cp:lastPrinted>
  <dcterms:created xsi:type="dcterms:W3CDTF">2017-02-20T06:30:00Z</dcterms:created>
  <dcterms:modified xsi:type="dcterms:W3CDTF">2021-01-29T06:07:00Z</dcterms:modified>
</cp:coreProperties>
</file>