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373C918A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9F7785">
        <w:rPr>
          <w:sz w:val="28"/>
          <w:szCs w:val="28"/>
        </w:rPr>
        <w:t>13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0C48921D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9F7785">
        <w:rPr>
          <w:sz w:val="24"/>
          <w:szCs w:val="24"/>
        </w:rPr>
        <w:t>2</w:t>
      </w:r>
      <w:r w:rsidR="00B447E7">
        <w:rPr>
          <w:sz w:val="24"/>
          <w:szCs w:val="24"/>
        </w:rPr>
        <w:t xml:space="preserve"> </w:t>
      </w:r>
      <w:r w:rsidR="009F7785">
        <w:rPr>
          <w:sz w:val="24"/>
          <w:szCs w:val="24"/>
        </w:rPr>
        <w:t>феврал</w:t>
      </w:r>
      <w:r w:rsidR="00B447E7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7785" w:rsidRPr="00B35BD1" w14:paraId="6D9F7E12" w14:textId="77777777" w:rsidTr="009F7785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0D5E40C4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73E74890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 xml:space="preserve">Окситоцин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548" w14:textId="49217B5E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раствор для инъекций 5 ЕД/мл 1 мл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52419CA6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3A236505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7AE74D0D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1683DC91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166 050,00</w:t>
            </w:r>
          </w:p>
        </w:tc>
      </w:tr>
      <w:tr w:rsidR="009F7785" w:rsidRPr="00B35BD1" w14:paraId="3B3BB242" w14:textId="77777777" w:rsidTr="009F7785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0AD7A058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0D2F1654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Амикацин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BCE5" w14:textId="2486B2D8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раствор для инъекций 500 мг/2 мл или порошок для приготовления раствора для инъекций 0,5 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5BB16F6E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410CB71D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1FD99972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200,78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79E06FF2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100 390,00</w:t>
            </w:r>
          </w:p>
        </w:tc>
      </w:tr>
      <w:tr w:rsidR="009F7785" w:rsidRPr="00B35BD1" w14:paraId="7265901C" w14:textId="77777777" w:rsidTr="009F7785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E90" w14:textId="62785D7E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DA2F" w14:textId="3EA7A7D4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F7E4" w14:textId="5E87DF4F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таблетка 5мг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D639" w14:textId="32338655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0DDD" w14:textId="7DB5489C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CA3A" w14:textId="2EAF91CB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DF1F" w14:textId="2078DBCF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10 480,00</w:t>
            </w:r>
          </w:p>
        </w:tc>
      </w:tr>
      <w:tr w:rsidR="009F7785" w:rsidRPr="00B35BD1" w14:paraId="2DA22320" w14:textId="77777777" w:rsidTr="009F7785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8EF" w14:textId="40DE4FED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3EEB" w14:textId="2BACFDC2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BE6" w14:textId="1D8EC78C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таблетка 250мг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B7D1" w14:textId="57955D7A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AEC8" w14:textId="183003E3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110A" w14:textId="0511EAE5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7310" w14:textId="1B6CF4FD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22 960,00</w:t>
            </w:r>
          </w:p>
        </w:tc>
      </w:tr>
      <w:tr w:rsidR="009F7785" w:rsidRPr="00B35BD1" w14:paraId="0984D681" w14:textId="77777777" w:rsidTr="009F7785">
        <w:trPr>
          <w:trHeight w:val="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5532" w14:textId="268FB9F8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3F73" w14:textId="72DE254C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Карбамазепин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E1EB" w14:textId="098A0447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таблетка 200мг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9E42" w14:textId="3DFF3E50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120E" w14:textId="040669F1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9941" w14:textId="051B0517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F0F6" w14:textId="789F0238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28 660,00</w:t>
            </w:r>
          </w:p>
        </w:tc>
      </w:tr>
      <w:tr w:rsidR="009F7785" w:rsidRPr="00B35BD1" w14:paraId="3EE8C616" w14:textId="77777777" w:rsidTr="009F7785">
        <w:trPr>
          <w:trHeight w:val="40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B644" w14:textId="4F49DC61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3504" w14:textId="5F98542C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Пеметрексид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C899" w14:textId="0ED2D709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для приготовления раствора для инфузий, 100 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FDF" w14:textId="07250766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9322" w14:textId="32997AA5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4003" w14:textId="4502D452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25 061,80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A9EE" w14:textId="18983977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501 236,00</w:t>
            </w:r>
          </w:p>
        </w:tc>
      </w:tr>
      <w:tr w:rsidR="009F7785" w:rsidRPr="00B35BD1" w14:paraId="49D2FBCA" w14:textId="77777777" w:rsidTr="009F7785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FD6F" w14:textId="71E1FB24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2AB8" w14:textId="056C8825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Пеметрексид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B2CE" w14:textId="4990336F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для приготовления раствора для инфузий, 500 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7124" w14:textId="22E13E62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1F8F" w14:textId="3622F943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949A" w14:textId="76C15A00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89 860,16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7EDE" w14:textId="72A6A9F5" w:rsidR="009F7785" w:rsidRPr="009F7785" w:rsidRDefault="009F7785" w:rsidP="009F77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2 695 804,80</w:t>
            </w:r>
          </w:p>
        </w:tc>
      </w:tr>
      <w:tr w:rsidR="009F7785" w:rsidRPr="00B35BD1" w14:paraId="7CF4383A" w14:textId="77777777" w:rsidTr="009F7785">
        <w:trPr>
          <w:trHeight w:val="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CB99" w14:textId="695DCD84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A19E" w14:textId="4EA22D60" w:rsidR="009F7785" w:rsidRPr="009F7785" w:rsidRDefault="009F7785" w:rsidP="009F7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Алтеплаза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FF7" w14:textId="5B29C309" w:rsidR="009F7785" w:rsidRPr="009F7785" w:rsidRDefault="009F7785" w:rsidP="009F7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785">
              <w:rPr>
                <w:rFonts w:ascii="Times New Roman" w:hAnsi="Times New Roman" w:cs="Times New Roman"/>
              </w:rPr>
              <w:t xml:space="preserve">порошок </w:t>
            </w:r>
            <w:proofErr w:type="spellStart"/>
            <w:r w:rsidRPr="009F7785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9F7785">
              <w:rPr>
                <w:rFonts w:ascii="Times New Roman" w:hAnsi="Times New Roman" w:cs="Times New Roman"/>
              </w:rPr>
              <w:t xml:space="preserve"> для приготовления раствора для внутривенных инфузий 50 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FA0F" w14:textId="7ED314DC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78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D530" w14:textId="02D43BAE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A4DB5" w14:textId="23022A26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111 713,80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E63C" w14:textId="2517C688" w:rsidR="009F7785" w:rsidRPr="009F7785" w:rsidRDefault="009F7785" w:rsidP="009F77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2 792 845,00</w:t>
            </w:r>
          </w:p>
        </w:tc>
      </w:tr>
      <w:tr w:rsidR="009F7785" w:rsidRPr="00B35BD1" w14:paraId="38A679C6" w14:textId="77777777" w:rsidTr="009F7785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4DAB31BF" w:rsidR="009F7785" w:rsidRPr="009F7785" w:rsidRDefault="009F7785" w:rsidP="009F7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69DF5" w14:textId="6F7FF4ED" w:rsidR="009F7785" w:rsidRPr="009F7785" w:rsidRDefault="009F7785" w:rsidP="009F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785">
              <w:rPr>
                <w:rFonts w:ascii="Times New Roman" w:hAnsi="Times New Roman" w:cs="Times New Roman"/>
                <w:b/>
              </w:rPr>
              <w:t>6 318 425,80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43A96A95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F7785">
        <w:rPr>
          <w:rFonts w:ascii="Times New Roman" w:hAnsi="Times New Roman" w:cs="Times New Roman"/>
          <w:b/>
          <w:spacing w:val="2"/>
        </w:rPr>
        <w:t xml:space="preserve">2 </w:t>
      </w:r>
      <w:proofErr w:type="gramStart"/>
      <w:r w:rsidR="009F7785">
        <w:rPr>
          <w:rFonts w:ascii="Times New Roman" w:hAnsi="Times New Roman" w:cs="Times New Roman"/>
          <w:b/>
          <w:spacing w:val="2"/>
        </w:rPr>
        <w:t xml:space="preserve">февраля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F7785">
        <w:rPr>
          <w:rFonts w:ascii="Times New Roman" w:hAnsi="Times New Roman" w:cs="Times New Roman"/>
          <w:b/>
          <w:spacing w:val="2"/>
        </w:rPr>
        <w:t>10 февраля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10 февраля </w:t>
      </w:r>
      <w:bookmarkStart w:id="0" w:name="_GoBack"/>
      <w:bookmarkEnd w:id="0"/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F7785">
        <w:rPr>
          <w:rFonts w:ascii="Times New Roman" w:hAnsi="Times New Roman" w:cs="Times New Roman"/>
          <w:b/>
          <w:spacing w:val="2"/>
        </w:rPr>
        <w:t>10 февраля 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7777777"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="00CB6A8C" w:rsidRPr="00482DC8">
        <w:rPr>
          <w:rFonts w:ascii="Times New Roman" w:hAnsi="Times New Roman" w:cs="Times New Roman"/>
          <w:color w:val="000000"/>
        </w:rPr>
        <w:lastRenderedPageBreak/>
        <w:t>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5A415FC0" w14:textId="77777777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E9C627" w14:textId="36639239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50279D99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3883-692C-4217-9B20-9CD0073D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637</cp:revision>
  <cp:lastPrinted>2022-02-01T06:52:00Z</cp:lastPrinted>
  <dcterms:created xsi:type="dcterms:W3CDTF">2017-02-20T06:30:00Z</dcterms:created>
  <dcterms:modified xsi:type="dcterms:W3CDTF">2022-02-01T06:52:00Z</dcterms:modified>
</cp:coreProperties>
</file>