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450CAB0A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A625D7">
        <w:rPr>
          <w:sz w:val="28"/>
          <w:szCs w:val="28"/>
        </w:rPr>
        <w:t>лекарственных средств</w:t>
      </w:r>
      <w:r w:rsidR="00B447E7">
        <w:rPr>
          <w:sz w:val="28"/>
          <w:szCs w:val="28"/>
        </w:rPr>
        <w:t xml:space="preserve"> на 2022 год</w:t>
      </w:r>
    </w:p>
    <w:p w14:paraId="4289EDBB" w14:textId="51E3445D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05EDB">
        <w:rPr>
          <w:sz w:val="28"/>
          <w:szCs w:val="28"/>
        </w:rPr>
        <w:t>24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2A180D07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A05EDB">
        <w:rPr>
          <w:sz w:val="24"/>
          <w:szCs w:val="24"/>
        </w:rPr>
        <w:t>18 мая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F7785">
        <w:trPr>
          <w:trHeight w:val="50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F7785">
        <w:trPr>
          <w:trHeight w:val="509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05EDB" w:rsidRPr="00B35BD1" w14:paraId="6D9F7E12" w14:textId="77777777" w:rsidTr="00801B27">
        <w:trPr>
          <w:trHeight w:val="2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005" w14:textId="61F71F6A" w:rsidR="00A05EDB" w:rsidRPr="00A05EDB" w:rsidRDefault="00A05EDB" w:rsidP="00A0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5EDB">
              <w:rPr>
                <w:rFonts w:ascii="Times New Roman" w:hAnsi="Times New Roman" w:cs="Times New Roman"/>
                <w:color w:val="000000"/>
              </w:rPr>
              <w:t>Натрия хлорид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6548" w14:textId="1C2486E1" w:rsidR="00A05EDB" w:rsidRPr="00A05EDB" w:rsidRDefault="00A05EDB" w:rsidP="00A05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  <w:color w:val="000000"/>
              </w:rPr>
              <w:t>раствор для инфузий 0,9%500,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66455CD9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5EDB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5C221837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7FE743FF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</w:rPr>
              <w:t>106,35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3E4ED1FC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</w:rPr>
              <w:t>3 403 200,00</w:t>
            </w:r>
          </w:p>
        </w:tc>
      </w:tr>
      <w:tr w:rsidR="00A05EDB" w:rsidRPr="00B35BD1" w14:paraId="3B3BB242" w14:textId="77777777" w:rsidTr="00A05EDB">
        <w:trPr>
          <w:trHeight w:val="3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36262D76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A1AA" w14:textId="43CCCC7C" w:rsidR="00A05EDB" w:rsidRPr="00A05EDB" w:rsidRDefault="00A05EDB" w:rsidP="00A0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proofErr w:type="spellStart"/>
            <w:r w:rsidRPr="00A05EDB">
              <w:rPr>
                <w:rFonts w:ascii="Times New Roman" w:hAnsi="Times New Roman" w:cs="Times New Roman"/>
              </w:rPr>
              <w:t>Фитоменадион</w:t>
            </w:r>
            <w:proofErr w:type="spellEnd"/>
            <w:r w:rsidRPr="00A05E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BBCE5" w14:textId="6C43588D" w:rsidR="00A05EDB" w:rsidRPr="00A05EDB" w:rsidRDefault="00A05EDB" w:rsidP="00A05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  <w:color w:val="000000"/>
              </w:rPr>
              <w:t>Раствор для внутримышечного введения, 10 мг/мл, 1 мл, №5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0C96D726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A05EDB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51CBF466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7C04767A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</w:rPr>
              <w:t>132,74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4F39EF83" w:rsidR="00A05EDB" w:rsidRPr="00A05EDB" w:rsidRDefault="00A05EDB" w:rsidP="00A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530 960,00</w:t>
            </w:r>
          </w:p>
        </w:tc>
      </w:tr>
      <w:tr w:rsidR="00D47253" w:rsidRPr="00B35BD1" w14:paraId="38A679C6" w14:textId="77777777" w:rsidTr="00A05EDB">
        <w:trPr>
          <w:trHeight w:val="41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4614" w14:textId="77777777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4BDD42B7" w:rsidR="00D47253" w:rsidRPr="00A05EDB" w:rsidRDefault="00A05EDB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A05EDB">
              <w:rPr>
                <w:rFonts w:ascii="Times New Roman" w:hAnsi="Times New Roman" w:cs="Times New Roman"/>
                <w:b/>
                <w:color w:val="000000"/>
                <w:lang w:val="kk-KZ"/>
              </w:rPr>
              <w:t>3 934 160,00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7ED72424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177F9F">
        <w:rPr>
          <w:rFonts w:ascii="Times New Roman" w:hAnsi="Times New Roman" w:cs="Times New Roman"/>
          <w:spacing w:val="2"/>
        </w:rPr>
        <w:t>Аптека.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137EF657" w:rsidR="00CB575E" w:rsidRPr="00482DC8" w:rsidRDefault="009B4EEE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05EDB">
        <w:rPr>
          <w:rFonts w:ascii="Times New Roman" w:hAnsi="Times New Roman" w:cs="Times New Roman"/>
          <w:b/>
          <w:spacing w:val="2"/>
        </w:rPr>
        <w:t xml:space="preserve">19 </w:t>
      </w:r>
      <w:proofErr w:type="gramStart"/>
      <w:r w:rsidR="00A05EDB">
        <w:rPr>
          <w:rFonts w:ascii="Times New Roman" w:hAnsi="Times New Roman" w:cs="Times New Roman"/>
          <w:b/>
          <w:spacing w:val="2"/>
        </w:rPr>
        <w:t>мая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05EDB">
        <w:rPr>
          <w:rFonts w:ascii="Times New Roman" w:hAnsi="Times New Roman" w:cs="Times New Roman"/>
          <w:b/>
          <w:spacing w:val="2"/>
        </w:rPr>
        <w:t>27 мая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A05EDB">
        <w:rPr>
          <w:rFonts w:ascii="Times New Roman" w:hAnsi="Times New Roman" w:cs="Times New Roman"/>
          <w:b/>
          <w:spacing w:val="2"/>
          <w:lang w:val="kk-KZ"/>
        </w:rPr>
        <w:t>27 мая</w:t>
      </w:r>
      <w:r w:rsidR="009F283C" w:rsidRPr="009F283C">
        <w:rPr>
          <w:rFonts w:ascii="Times New Roman" w:hAnsi="Times New Roman" w:cs="Times New Roman"/>
          <w:b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b/>
          <w:spacing w:val="2"/>
        </w:rPr>
        <w:t>20</w:t>
      </w:r>
      <w:r w:rsidR="003B6676" w:rsidRPr="00482DC8">
        <w:rPr>
          <w:rFonts w:ascii="Times New Roman" w:hAnsi="Times New Roman" w:cs="Times New Roman"/>
          <w:b/>
          <w:spacing w:val="2"/>
        </w:rPr>
        <w:t>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0B3AA7" w:rsidRPr="00482DC8">
        <w:rPr>
          <w:rFonts w:ascii="Times New Roman" w:hAnsi="Times New Roman" w:cs="Times New Roman"/>
          <w:b/>
          <w:spacing w:val="2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A05EDB">
        <w:rPr>
          <w:rFonts w:ascii="Times New Roman" w:hAnsi="Times New Roman" w:cs="Times New Roman"/>
          <w:b/>
          <w:spacing w:val="2"/>
          <w:lang w:val="kk-KZ"/>
        </w:rPr>
        <w:t>27 мая</w:t>
      </w:r>
      <w:r w:rsidR="009F7785">
        <w:rPr>
          <w:rFonts w:ascii="Times New Roman" w:hAnsi="Times New Roman" w:cs="Times New Roman"/>
          <w:b/>
          <w:spacing w:val="2"/>
        </w:rPr>
        <w:t xml:space="preserve"> 2022</w:t>
      </w:r>
      <w:r w:rsidR="00354459" w:rsidRPr="00354459">
        <w:rPr>
          <w:rFonts w:ascii="Times New Roman" w:hAnsi="Times New Roman" w:cs="Times New Roman"/>
          <w:b/>
          <w:spacing w:val="2"/>
        </w:rPr>
        <w:t xml:space="preserve"> года </w:t>
      </w:r>
      <w:r w:rsidRPr="00482DC8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4133438A" w14:textId="77777777" w:rsidR="00F54560" w:rsidRPr="00482DC8" w:rsidRDefault="009B4EEE" w:rsidP="0063563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  <w:r w:rsidR="005F2CA5" w:rsidRPr="00482DC8">
        <w:rPr>
          <w:rFonts w:ascii="Times New Roman" w:hAnsi="Times New Roman" w:cs="Times New Roman"/>
          <w:color w:val="000000"/>
        </w:rPr>
        <w:t>.</w:t>
      </w:r>
    </w:p>
    <w:p w14:paraId="66B2D9E0" w14:textId="71EAC86B" w:rsidR="00635632" w:rsidRDefault="00635632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5717A815" w14:textId="4198072B" w:rsidR="002472B0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77777777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0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0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lastRenderedPageBreak/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lastRenderedPageBreak/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77777777" w:rsidR="008D56A7" w:rsidRPr="00482DC8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 w:rsidRPr="00482DC8">
        <w:rPr>
          <w:rFonts w:ascii="Times New Roman" w:hAnsi="Times New Roman" w:cs="Times New Roman"/>
          <w:b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220C773D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DF6BB85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6D08E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8D3151E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EC6273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9928C4F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7EA2D30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9EB9F1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95A08E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29B1882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2DC6589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F0ABBB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C230AC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37958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982517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5557EBC" w14:textId="7777777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A415FC0" w14:textId="51D3CC67" w:rsidR="00A05EDB" w:rsidRPr="00482DC8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15EE9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61ADEF2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AF9E183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62084BC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8EDAF85" w14:textId="77777777" w:rsidR="004F25C1" w:rsidRPr="00482DC8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038922" w14:textId="77777777" w:rsidR="00482DC8" w:rsidRPr="00177F9F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A0FEDED" w14:textId="0475A28E" w:rsidR="00482DC8" w:rsidRDefault="00482DC8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CFA315D" w14:textId="77777777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B6BA4D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A3A5DB8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A998967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8BCE47B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97EBF6" w14:textId="7BEBBAAD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D656A86" w14:textId="56B44AE7" w:rsidR="00A05EDB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DAA70E9" w14:textId="77777777" w:rsidR="00A05EDB" w:rsidRPr="002472B0" w:rsidRDefault="00A05EDB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Прилож</w:t>
            </w:r>
            <w:bookmarkStart w:id="1" w:name="_GoBack"/>
            <w:bookmarkEnd w:id="1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16DE2-C73F-48AC-8EE9-EE47EEE0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1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643</cp:revision>
  <cp:lastPrinted>2022-05-18T05:47:00Z</cp:lastPrinted>
  <dcterms:created xsi:type="dcterms:W3CDTF">2017-02-20T06:30:00Z</dcterms:created>
  <dcterms:modified xsi:type="dcterms:W3CDTF">2022-05-18T05:47:00Z</dcterms:modified>
</cp:coreProperties>
</file>